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F10A" w14:textId="0DD4016C" w:rsidR="001304DF" w:rsidRPr="008559AF" w:rsidRDefault="001304DF" w:rsidP="002004B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ДОГОВОР</w:t>
      </w:r>
    </w:p>
    <w:p w14:paraId="2E972DE6" w14:textId="23CE0F01" w:rsidR="002004B1" w:rsidRPr="008559AF" w:rsidRDefault="001304DF" w:rsidP="002004B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i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оказания </w:t>
      </w:r>
      <w:r w:rsidR="003E1AE1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истических услуг № _____</w:t>
      </w:r>
    </w:p>
    <w:p w14:paraId="4138A4AA" w14:textId="737FDDC0" w:rsidR="002004B1" w:rsidRPr="008559AF" w:rsidRDefault="002004B1" w:rsidP="002004B1">
      <w:pPr>
        <w:pStyle w:val="il-text-alignjustify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>«___» ____</w:t>
      </w:r>
      <w:r w:rsidR="002E089C">
        <w:rPr>
          <w:color w:val="000000" w:themeColor="text1"/>
          <w:sz w:val="19"/>
          <w:szCs w:val="19"/>
        </w:rPr>
        <w:t xml:space="preserve">_______ 2023г. </w:t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</w:r>
      <w:r w:rsidR="002E089C">
        <w:rPr>
          <w:color w:val="000000" w:themeColor="text1"/>
          <w:sz w:val="19"/>
          <w:szCs w:val="19"/>
        </w:rPr>
        <w:tab/>
        <w:t>г. Светлогорск</w:t>
      </w:r>
    </w:p>
    <w:p w14:paraId="4782D36A" w14:textId="77777777" w:rsidR="002004B1" w:rsidRPr="008559AF" w:rsidRDefault="002004B1" w:rsidP="002004B1">
      <w:pPr>
        <w:pStyle w:val="il-text-alignjustify"/>
        <w:shd w:val="clear" w:color="auto" w:fill="FFFFFF"/>
        <w:spacing w:before="0" w:beforeAutospacing="0" w:after="0" w:afterAutospacing="0"/>
        <w:ind w:firstLine="142"/>
        <w:jc w:val="both"/>
        <w:rPr>
          <w:iCs/>
          <w:color w:val="000000" w:themeColor="text1"/>
          <w:sz w:val="19"/>
          <w:szCs w:val="19"/>
        </w:rPr>
      </w:pPr>
    </w:p>
    <w:p w14:paraId="72B123F1" w14:textId="5AAC8249" w:rsidR="006D704B" w:rsidRPr="008559AF" w:rsidRDefault="004C42AC" w:rsidP="002004B1">
      <w:pPr>
        <w:pStyle w:val="il-text-alignjustify"/>
        <w:shd w:val="clear" w:color="auto" w:fill="FFFFFF"/>
        <w:spacing w:before="0" w:beforeAutospacing="0" w:after="0" w:afterAutospacing="0"/>
        <w:ind w:firstLine="142"/>
        <w:jc w:val="both"/>
        <w:rPr>
          <w:color w:val="000000" w:themeColor="text1"/>
          <w:sz w:val="19"/>
          <w:szCs w:val="19"/>
        </w:rPr>
      </w:pPr>
      <w:r w:rsidRPr="008559AF">
        <w:rPr>
          <w:iCs/>
          <w:color w:val="000000" w:themeColor="text1"/>
          <w:sz w:val="19"/>
          <w:szCs w:val="19"/>
        </w:rPr>
        <w:t>Общество с ограниченно</w:t>
      </w:r>
      <w:r w:rsidR="002E089C">
        <w:rPr>
          <w:iCs/>
          <w:color w:val="000000" w:themeColor="text1"/>
          <w:sz w:val="19"/>
          <w:szCs w:val="19"/>
        </w:rPr>
        <w:t>й ответственностью «Палитра Путешествий</w:t>
      </w:r>
      <w:r w:rsidRPr="008559AF">
        <w:rPr>
          <w:iCs/>
          <w:color w:val="000000" w:themeColor="text1"/>
          <w:sz w:val="19"/>
          <w:szCs w:val="19"/>
        </w:rPr>
        <w:t>»</w:t>
      </w:r>
      <w:r w:rsidR="00422DDE" w:rsidRPr="008559AF">
        <w:rPr>
          <w:iCs/>
          <w:color w:val="000000" w:themeColor="text1"/>
          <w:sz w:val="19"/>
          <w:szCs w:val="19"/>
        </w:rPr>
        <w:t xml:space="preserve"> </w:t>
      </w:r>
      <w:r w:rsidR="00DD7CFF" w:rsidRPr="008559AF">
        <w:rPr>
          <w:iCs/>
          <w:color w:val="000000" w:themeColor="text1"/>
          <w:sz w:val="19"/>
          <w:szCs w:val="19"/>
        </w:rPr>
        <w:t>(</w:t>
      </w:r>
      <w:r w:rsidR="00DD7CFF" w:rsidRPr="008559AF">
        <w:rPr>
          <w:color w:val="000000" w:themeColor="text1"/>
          <w:sz w:val="19"/>
          <w:szCs w:val="19"/>
        </w:rPr>
        <w:t>регистрационный №</w:t>
      </w:r>
      <w:r w:rsidR="002E089C">
        <w:rPr>
          <w:color w:val="000000" w:themeColor="text1"/>
          <w:sz w:val="19"/>
          <w:szCs w:val="19"/>
        </w:rPr>
        <w:t xml:space="preserve"> 1812</w:t>
      </w:r>
      <w:r w:rsidR="00DD7CFF" w:rsidRPr="008559AF">
        <w:rPr>
          <w:color w:val="000000" w:themeColor="text1"/>
          <w:sz w:val="19"/>
          <w:szCs w:val="19"/>
        </w:rPr>
        <w:t xml:space="preserve"> в Реестре субъектов </w:t>
      </w:r>
      <w:r w:rsidR="003E1AE1" w:rsidRPr="008559AF">
        <w:rPr>
          <w:color w:val="000000" w:themeColor="text1"/>
          <w:sz w:val="19"/>
          <w:szCs w:val="19"/>
        </w:rPr>
        <w:t>тур</w:t>
      </w:r>
      <w:r w:rsidR="00DD7CFF" w:rsidRPr="008559AF">
        <w:rPr>
          <w:color w:val="000000" w:themeColor="text1"/>
          <w:sz w:val="19"/>
          <w:szCs w:val="19"/>
        </w:rPr>
        <w:t>истической деятельности</w:t>
      </w:r>
      <w:r w:rsidR="00DD7CFF" w:rsidRPr="008559AF">
        <w:rPr>
          <w:iCs/>
          <w:color w:val="000000" w:themeColor="text1"/>
          <w:sz w:val="19"/>
          <w:szCs w:val="19"/>
        </w:rPr>
        <w:t>), в лице директора</w:t>
      </w:r>
      <w:r w:rsidRPr="008559AF">
        <w:rPr>
          <w:iCs/>
          <w:color w:val="000000" w:themeColor="text1"/>
          <w:sz w:val="19"/>
          <w:szCs w:val="19"/>
        </w:rPr>
        <w:t xml:space="preserve"> </w:t>
      </w:r>
      <w:r w:rsidR="002E089C">
        <w:rPr>
          <w:color w:val="000000" w:themeColor="text1"/>
          <w:sz w:val="19"/>
          <w:szCs w:val="19"/>
        </w:rPr>
        <w:t>Кузьменко Н.Л</w:t>
      </w:r>
      <w:r w:rsidRPr="008559AF">
        <w:rPr>
          <w:color w:val="000000" w:themeColor="text1"/>
          <w:sz w:val="19"/>
          <w:szCs w:val="19"/>
        </w:rPr>
        <w:t>.,</w:t>
      </w:r>
      <w:r w:rsidR="00DD7CFF" w:rsidRPr="008559AF">
        <w:rPr>
          <w:iCs/>
          <w:color w:val="000000" w:themeColor="text1"/>
          <w:sz w:val="19"/>
          <w:szCs w:val="19"/>
        </w:rPr>
        <w:t xml:space="preserve"> действующего на основании Устава,</w:t>
      </w:r>
      <w:r w:rsidRPr="008559AF">
        <w:rPr>
          <w:iCs/>
          <w:color w:val="000000" w:themeColor="text1"/>
          <w:sz w:val="19"/>
          <w:szCs w:val="19"/>
        </w:rPr>
        <w:t xml:space="preserve"> именуемое в дальнейшем </w:t>
      </w:r>
      <w:r w:rsidR="00A61F7C" w:rsidRPr="008559AF">
        <w:rPr>
          <w:b/>
          <w:iCs/>
          <w:color w:val="000000" w:themeColor="text1"/>
          <w:sz w:val="19"/>
          <w:szCs w:val="19"/>
        </w:rPr>
        <w:t>Исполнитель</w:t>
      </w:r>
      <w:r w:rsidRPr="008559AF">
        <w:rPr>
          <w:iCs/>
          <w:color w:val="000000" w:themeColor="text1"/>
          <w:sz w:val="19"/>
          <w:szCs w:val="19"/>
        </w:rPr>
        <w:t xml:space="preserve">, </w:t>
      </w:r>
      <w:r w:rsidR="002004B1" w:rsidRPr="008559AF">
        <w:rPr>
          <w:iCs/>
          <w:color w:val="000000" w:themeColor="text1"/>
          <w:sz w:val="19"/>
          <w:szCs w:val="19"/>
        </w:rPr>
        <w:t xml:space="preserve"> ________</w:t>
      </w:r>
      <w:r w:rsidR="006D704B" w:rsidRPr="008559AF">
        <w:rPr>
          <w:color w:val="000000" w:themeColor="text1"/>
          <w:sz w:val="19"/>
          <w:szCs w:val="19"/>
        </w:rPr>
        <w:t xml:space="preserve">__________________________________________________________________ </w:t>
      </w:r>
    </w:p>
    <w:p w14:paraId="32DCC2D0" w14:textId="77777777" w:rsidR="002004B1" w:rsidRPr="008559AF" w:rsidRDefault="222136A7" w:rsidP="002004B1">
      <w:pPr>
        <w:widowControl w:val="0"/>
        <w:autoSpaceDE w:val="0"/>
        <w:autoSpaceDN w:val="0"/>
        <w:adjustRightInd w:val="0"/>
        <w:spacing w:after="0" w:line="273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(наименование (фирменное наименование) </w:t>
      </w:r>
      <w:proofErr w:type="spellStart"/>
      <w:r w:rsidR="0775C7BA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Тур</w:t>
      </w: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агента</w:t>
      </w:r>
      <w:proofErr w:type="spellEnd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)</w:t>
      </w:r>
    </w:p>
    <w:p w14:paraId="37ADBCB0" w14:textId="066824EF" w:rsidR="006D704B" w:rsidRPr="008559AF" w:rsidRDefault="763780F5" w:rsidP="002004B1">
      <w:pPr>
        <w:widowControl w:val="0"/>
        <w:autoSpaceDE w:val="0"/>
        <w:autoSpaceDN w:val="0"/>
        <w:adjustRightInd w:val="0"/>
        <w:spacing w:after="0" w:line="273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</w:t>
      </w:r>
      <w:r w:rsidR="222136A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лице _____________________________________________________________</w:t>
      </w:r>
      <w:r w:rsidR="002004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____________________</w:t>
      </w:r>
      <w:r w:rsidR="222136A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___________, </w:t>
      </w:r>
    </w:p>
    <w:p w14:paraId="1F2C80E9" w14:textId="7A437C34" w:rsidR="006D704B" w:rsidRPr="008559AF" w:rsidRDefault="222136A7" w:rsidP="002004B1">
      <w:pPr>
        <w:widowControl w:val="0"/>
        <w:autoSpaceDE w:val="0"/>
        <w:autoSpaceDN w:val="0"/>
        <w:adjustRightInd w:val="0"/>
        <w:spacing w:after="0" w:line="273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(ФИО и должность уполномоченного представителя </w:t>
      </w:r>
      <w:proofErr w:type="spellStart"/>
      <w:r w:rsidR="0775C7BA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Тур</w:t>
      </w: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агента</w:t>
      </w:r>
      <w:proofErr w:type="spellEnd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)</w:t>
      </w:r>
    </w:p>
    <w:p w14:paraId="08CE4037" w14:textId="6EEE6B40" w:rsidR="006D704B" w:rsidRPr="008559AF" w:rsidRDefault="222136A7" w:rsidP="002004B1">
      <w:pPr>
        <w:widowControl w:val="0"/>
        <w:autoSpaceDE w:val="0"/>
        <w:autoSpaceDN w:val="0"/>
        <w:adjustRightInd w:val="0"/>
        <w:spacing w:after="0" w:line="273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действующего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основании _____________________________________________</w:t>
      </w:r>
      <w:r w:rsidR="002004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____________________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________, </w:t>
      </w:r>
    </w:p>
    <w:p w14:paraId="6B822F48" w14:textId="2D0BCF51" w:rsidR="006D704B" w:rsidRPr="008559AF" w:rsidRDefault="006D704B" w:rsidP="002004B1">
      <w:pPr>
        <w:widowControl w:val="0"/>
        <w:autoSpaceDE w:val="0"/>
        <w:autoSpaceDN w:val="0"/>
        <w:adjustRightInd w:val="0"/>
        <w:spacing w:after="0" w:line="273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(Устава (иной работник </w:t>
      </w:r>
      <w:proofErr w:type="spellStart"/>
      <w:r w:rsidR="003E1AE1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Тур</w:t>
      </w: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агента</w:t>
      </w:r>
      <w:proofErr w:type="spellEnd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 на основании доверенности)</w:t>
      </w:r>
      <w:proofErr w:type="gramEnd"/>
    </w:p>
    <w:p w14:paraId="46677F14" w14:textId="200EDB47" w:rsidR="006A0C1F" w:rsidRPr="008559AF" w:rsidRDefault="29B0063C" w:rsidP="006A0C1F">
      <w:pPr>
        <w:pStyle w:val="il-text-alignjustify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>и</w:t>
      </w:r>
      <w:r w:rsidRPr="008559AF">
        <w:rPr>
          <w:i/>
          <w:iCs/>
          <w:color w:val="000000" w:themeColor="text1"/>
          <w:sz w:val="19"/>
          <w:szCs w:val="19"/>
        </w:rPr>
        <w:t xml:space="preserve"> </w:t>
      </w:r>
      <w:r w:rsidR="7D0693D1" w:rsidRPr="008559AF">
        <w:rPr>
          <w:color w:val="000000" w:themeColor="text1"/>
          <w:sz w:val="19"/>
          <w:szCs w:val="19"/>
        </w:rPr>
        <w:t xml:space="preserve">на основании </w:t>
      </w:r>
      <w:r w:rsidR="222136A7" w:rsidRPr="008559AF">
        <w:rPr>
          <w:color w:val="000000" w:themeColor="text1"/>
          <w:sz w:val="19"/>
          <w:szCs w:val="19"/>
        </w:rPr>
        <w:t>Д</w:t>
      </w:r>
      <w:r w:rsidR="7D0693D1" w:rsidRPr="008559AF">
        <w:rPr>
          <w:color w:val="000000" w:themeColor="text1"/>
          <w:sz w:val="19"/>
          <w:szCs w:val="19"/>
        </w:rPr>
        <w:t>оговора №</w:t>
      </w:r>
      <w:r w:rsidR="489EF545" w:rsidRPr="008559AF">
        <w:rPr>
          <w:color w:val="000000" w:themeColor="text1"/>
          <w:sz w:val="19"/>
          <w:szCs w:val="19"/>
        </w:rPr>
        <w:t>__</w:t>
      </w:r>
      <w:r w:rsidR="117C7C8C" w:rsidRPr="008559AF">
        <w:rPr>
          <w:color w:val="000000" w:themeColor="text1"/>
          <w:sz w:val="19"/>
          <w:szCs w:val="19"/>
        </w:rPr>
        <w:t>__</w:t>
      </w:r>
      <w:r w:rsidR="489EF545" w:rsidRPr="008559AF">
        <w:rPr>
          <w:color w:val="000000" w:themeColor="text1"/>
          <w:sz w:val="19"/>
          <w:szCs w:val="19"/>
        </w:rPr>
        <w:t>_</w:t>
      </w:r>
      <w:r w:rsidR="7D0693D1" w:rsidRPr="008559AF">
        <w:rPr>
          <w:color w:val="000000" w:themeColor="text1"/>
          <w:sz w:val="19"/>
          <w:szCs w:val="19"/>
        </w:rPr>
        <w:t xml:space="preserve"> от </w:t>
      </w:r>
      <w:r w:rsidR="117C7C8C" w:rsidRPr="008559AF">
        <w:rPr>
          <w:color w:val="000000" w:themeColor="text1"/>
          <w:sz w:val="19"/>
          <w:szCs w:val="19"/>
        </w:rPr>
        <w:t>__</w:t>
      </w:r>
      <w:r w:rsidR="489EF545" w:rsidRPr="008559AF">
        <w:rPr>
          <w:color w:val="000000" w:themeColor="text1"/>
          <w:sz w:val="19"/>
          <w:szCs w:val="19"/>
        </w:rPr>
        <w:t>______</w:t>
      </w:r>
      <w:r w:rsidR="222136A7" w:rsidRPr="008559AF">
        <w:rPr>
          <w:color w:val="000000" w:themeColor="text1"/>
          <w:sz w:val="19"/>
          <w:szCs w:val="19"/>
        </w:rPr>
        <w:t xml:space="preserve"> 2023г.</w:t>
      </w:r>
      <w:r w:rsidR="7D0693D1" w:rsidRPr="008559AF">
        <w:rPr>
          <w:color w:val="000000" w:themeColor="text1"/>
          <w:sz w:val="19"/>
          <w:szCs w:val="19"/>
        </w:rPr>
        <w:t xml:space="preserve">, заключенного с </w:t>
      </w:r>
      <w:r w:rsidR="0775C7BA" w:rsidRPr="008559AF">
        <w:rPr>
          <w:color w:val="000000" w:themeColor="text1"/>
          <w:sz w:val="19"/>
          <w:szCs w:val="19"/>
        </w:rPr>
        <w:t>Тур</w:t>
      </w:r>
      <w:r w:rsidR="7D0693D1" w:rsidRPr="008559AF">
        <w:rPr>
          <w:color w:val="000000" w:themeColor="text1"/>
          <w:sz w:val="19"/>
          <w:szCs w:val="19"/>
        </w:rPr>
        <w:t xml:space="preserve">оператором </w:t>
      </w:r>
      <w:r w:rsidRPr="008559AF">
        <w:rPr>
          <w:color w:val="000000" w:themeColor="text1"/>
          <w:sz w:val="19"/>
          <w:szCs w:val="19"/>
        </w:rPr>
        <w:t>ООО</w:t>
      </w:r>
      <w:r w:rsidR="3D5DB44F" w:rsidRPr="008559AF">
        <w:rPr>
          <w:color w:val="000000" w:themeColor="text1"/>
          <w:sz w:val="19"/>
          <w:szCs w:val="19"/>
        </w:rPr>
        <w:t xml:space="preserve"> «</w:t>
      </w:r>
      <w:r w:rsidR="002E089C">
        <w:rPr>
          <w:color w:val="000000" w:themeColor="text1"/>
          <w:sz w:val="19"/>
          <w:szCs w:val="19"/>
        </w:rPr>
        <w:t>Палитра Путешествий»</w:t>
      </w:r>
      <w:r w:rsidR="117C7C8C" w:rsidRPr="008559AF">
        <w:rPr>
          <w:color w:val="000000" w:themeColor="text1"/>
          <w:sz w:val="19"/>
          <w:szCs w:val="19"/>
        </w:rPr>
        <w:t>»</w:t>
      </w:r>
      <w:r w:rsidRPr="008559AF">
        <w:rPr>
          <w:color w:val="000000" w:themeColor="text1"/>
          <w:sz w:val="19"/>
          <w:szCs w:val="19"/>
        </w:rPr>
        <w:t xml:space="preserve">, </w:t>
      </w:r>
      <w:proofErr w:type="gramStart"/>
      <w:r w:rsidR="7D0693D1" w:rsidRPr="008559AF">
        <w:rPr>
          <w:color w:val="000000" w:themeColor="text1"/>
          <w:sz w:val="19"/>
          <w:szCs w:val="19"/>
        </w:rPr>
        <w:t>именуемый</w:t>
      </w:r>
      <w:proofErr w:type="gramEnd"/>
      <w:r w:rsidR="7D0693D1" w:rsidRPr="008559AF">
        <w:rPr>
          <w:color w:val="000000" w:themeColor="text1"/>
          <w:sz w:val="19"/>
          <w:szCs w:val="19"/>
        </w:rPr>
        <w:t xml:space="preserve"> в дальнейшем </w:t>
      </w:r>
      <w:proofErr w:type="spellStart"/>
      <w:r w:rsidR="0775C7BA" w:rsidRPr="008559AF">
        <w:rPr>
          <w:b/>
          <w:bCs/>
          <w:color w:val="000000" w:themeColor="text1"/>
          <w:sz w:val="19"/>
          <w:szCs w:val="19"/>
        </w:rPr>
        <w:t>Тур</w:t>
      </w:r>
      <w:r w:rsidR="7D0693D1" w:rsidRPr="008559AF">
        <w:rPr>
          <w:b/>
          <w:bCs/>
          <w:color w:val="000000" w:themeColor="text1"/>
          <w:sz w:val="19"/>
          <w:szCs w:val="19"/>
        </w:rPr>
        <w:t>агент</w:t>
      </w:r>
      <w:proofErr w:type="spellEnd"/>
      <w:r w:rsidR="3D5DB44F" w:rsidRPr="008559AF">
        <w:rPr>
          <w:color w:val="000000" w:themeColor="text1"/>
          <w:sz w:val="19"/>
          <w:szCs w:val="19"/>
        </w:rPr>
        <w:t>, с</w:t>
      </w:r>
      <w:r w:rsidR="489EF545" w:rsidRPr="008559AF">
        <w:rPr>
          <w:color w:val="000000" w:themeColor="text1"/>
          <w:sz w:val="19"/>
          <w:szCs w:val="19"/>
        </w:rPr>
        <w:t xml:space="preserve"> </w:t>
      </w:r>
      <w:r w:rsidR="3D5DB44F" w:rsidRPr="008559AF">
        <w:rPr>
          <w:color w:val="000000" w:themeColor="text1"/>
          <w:sz w:val="19"/>
          <w:szCs w:val="19"/>
        </w:rPr>
        <w:t>одной</w:t>
      </w:r>
      <w:r w:rsidR="489EF545" w:rsidRPr="008559AF">
        <w:rPr>
          <w:color w:val="000000" w:themeColor="text1"/>
          <w:sz w:val="19"/>
          <w:szCs w:val="19"/>
        </w:rPr>
        <w:t xml:space="preserve"> </w:t>
      </w:r>
      <w:r w:rsidR="328C77BF" w:rsidRPr="008559AF">
        <w:rPr>
          <w:color w:val="000000" w:themeColor="text1"/>
          <w:sz w:val="19"/>
          <w:szCs w:val="19"/>
        </w:rPr>
        <w:t>с</w:t>
      </w:r>
      <w:r w:rsidR="6FF24114" w:rsidRPr="008559AF">
        <w:rPr>
          <w:color w:val="000000" w:themeColor="text1"/>
          <w:sz w:val="19"/>
          <w:szCs w:val="19"/>
        </w:rPr>
        <w:t>тороны</w:t>
      </w:r>
      <w:r w:rsidR="489EF545" w:rsidRPr="008559AF">
        <w:rPr>
          <w:color w:val="000000" w:themeColor="text1"/>
          <w:sz w:val="19"/>
          <w:szCs w:val="19"/>
        </w:rPr>
        <w:t>,</w:t>
      </w:r>
      <w:r w:rsidR="222136A7" w:rsidRPr="008559AF">
        <w:rPr>
          <w:color w:val="000000" w:themeColor="text1"/>
          <w:sz w:val="19"/>
          <w:szCs w:val="19"/>
        </w:rPr>
        <w:t xml:space="preserve"> </w:t>
      </w:r>
      <w:r w:rsidR="3D5DB44F" w:rsidRPr="008559AF">
        <w:rPr>
          <w:color w:val="000000" w:themeColor="text1"/>
          <w:sz w:val="19"/>
          <w:szCs w:val="19"/>
        </w:rPr>
        <w:t>и</w:t>
      </w:r>
      <w:r w:rsidR="6E8B3EF4" w:rsidRPr="008559AF">
        <w:rPr>
          <w:color w:val="000000" w:themeColor="text1"/>
          <w:sz w:val="19"/>
          <w:szCs w:val="19"/>
        </w:rPr>
        <w:t xml:space="preserve"> </w:t>
      </w:r>
    </w:p>
    <w:p w14:paraId="5D7B763B" w14:textId="77BF3108" w:rsidR="001304DF" w:rsidRPr="008559AF" w:rsidRDefault="001304DF" w:rsidP="006A0C1F">
      <w:pPr>
        <w:pStyle w:val="il-text-alignjustify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>____________________________________</w:t>
      </w:r>
      <w:r w:rsidR="00422DDE" w:rsidRPr="008559AF">
        <w:rPr>
          <w:color w:val="000000" w:themeColor="text1"/>
          <w:sz w:val="19"/>
          <w:szCs w:val="19"/>
        </w:rPr>
        <w:t>__</w:t>
      </w:r>
      <w:r w:rsidR="002004B1" w:rsidRPr="008559AF">
        <w:rPr>
          <w:color w:val="000000" w:themeColor="text1"/>
          <w:sz w:val="19"/>
          <w:szCs w:val="19"/>
        </w:rPr>
        <w:t>___________________</w:t>
      </w:r>
      <w:r w:rsidR="00422DDE" w:rsidRPr="008559AF">
        <w:rPr>
          <w:color w:val="000000" w:themeColor="text1"/>
          <w:sz w:val="19"/>
          <w:szCs w:val="19"/>
        </w:rPr>
        <w:t>__________</w:t>
      </w:r>
      <w:r w:rsidR="00BC09A0" w:rsidRPr="008559AF">
        <w:rPr>
          <w:color w:val="000000" w:themeColor="text1"/>
          <w:sz w:val="19"/>
          <w:szCs w:val="19"/>
        </w:rPr>
        <w:t>______</w:t>
      </w:r>
      <w:r w:rsidR="00422DDE" w:rsidRPr="008559AF">
        <w:rPr>
          <w:color w:val="000000" w:themeColor="text1"/>
          <w:sz w:val="19"/>
          <w:szCs w:val="19"/>
        </w:rPr>
        <w:t>__</w:t>
      </w:r>
      <w:r w:rsidR="00B868F4">
        <w:rPr>
          <w:color w:val="000000" w:themeColor="text1"/>
          <w:sz w:val="19"/>
          <w:szCs w:val="19"/>
        </w:rPr>
        <w:t>______________________</w:t>
      </w:r>
      <w:r w:rsidRPr="008559AF">
        <w:rPr>
          <w:color w:val="000000" w:themeColor="text1"/>
          <w:sz w:val="19"/>
          <w:szCs w:val="19"/>
        </w:rPr>
        <w:t>,</w:t>
      </w:r>
    </w:p>
    <w:p w14:paraId="6473AA18" w14:textId="18738E4D" w:rsidR="001304DF" w:rsidRPr="008559AF" w:rsidRDefault="3D5DB44F" w:rsidP="002004B1">
      <w:pPr>
        <w:widowControl w:val="0"/>
        <w:autoSpaceDE w:val="0"/>
        <w:autoSpaceDN w:val="0"/>
        <w:adjustRightInd w:val="0"/>
        <w:spacing w:after="0" w:line="273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vertAlign w:val="superscript"/>
        </w:rPr>
      </w:pP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(ФИО </w:t>
      </w:r>
      <w:proofErr w:type="spellStart"/>
      <w:r w:rsidR="3BDB9BC2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физ</w:t>
      </w:r>
      <w:proofErr w:type="gramStart"/>
      <w:r w:rsidR="3BDB9BC2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.л</w:t>
      </w:r>
      <w:proofErr w:type="gramEnd"/>
      <w:r w:rsidR="3BDB9BC2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ица</w:t>
      </w:r>
      <w:proofErr w:type="spellEnd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 или наименование юридического лица</w:t>
      </w:r>
      <w:r w:rsidR="002E089C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 - </w:t>
      </w:r>
      <w:proofErr w:type="spellStart"/>
      <w:r w:rsidR="002E089C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Звказчика</w:t>
      </w:r>
      <w:proofErr w:type="spellEnd"/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)</w:t>
      </w:r>
    </w:p>
    <w:p w14:paraId="1207C6D3" w14:textId="6EA29026" w:rsidR="001304DF" w:rsidRPr="008559AF" w:rsidRDefault="3D5DB44F" w:rsidP="002004B1">
      <w:pPr>
        <w:widowControl w:val="0"/>
        <w:autoSpaceDE w:val="0"/>
        <w:autoSpaceDN w:val="0"/>
        <w:adjustRightInd w:val="0"/>
        <w:spacing w:after="0" w:line="273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именуемый в дальнейшем </w:t>
      </w:r>
      <w:r w:rsidR="6FF2411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с другой </w:t>
      </w:r>
      <w:r w:rsidR="0A4536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вместе именуемые </w:t>
      </w:r>
      <w:r w:rsidR="2452ABFE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С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торонами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заключили настоящий </w:t>
      </w:r>
      <w:r w:rsidR="6E8B3EF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 о нижеследующем:</w:t>
      </w:r>
      <w:proofErr w:type="gramEnd"/>
    </w:p>
    <w:p w14:paraId="69CDD1D6" w14:textId="77777777" w:rsidR="00401B7C" w:rsidRPr="008559AF" w:rsidRDefault="00401B7C" w:rsidP="002004B1">
      <w:pPr>
        <w:widowControl w:val="0"/>
        <w:autoSpaceDE w:val="0"/>
        <w:autoSpaceDN w:val="0"/>
        <w:adjustRightInd w:val="0"/>
        <w:spacing w:after="0" w:line="273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6DBB7A26" w14:textId="7B10353C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1.</w:t>
      </w:r>
      <w:r w:rsidR="00222A1F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ПРЕДМЕТ НАСТОЯЩЕГО ДОГОВОРА</w:t>
      </w:r>
    </w:p>
    <w:p w14:paraId="5400982C" w14:textId="5BC8C9CE" w:rsidR="002B46D6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1.1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обязуется по заданию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в соответствии с программой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путешествия, согласованной Сторонами в Приложени</w:t>
      </w:r>
      <w:r w:rsidR="7D6B5FE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№1, оказать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истические услуги лицам</w:t>
      </w:r>
      <w:r w:rsidR="7D0693D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указанным в Приложении №2 к настоящему Договору (далее -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исты), 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77DEA4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обязуется оплатить эти услуги в порядке и сроки, установленные настоящим Договором.</w:t>
      </w:r>
    </w:p>
    <w:p w14:paraId="22F1EB5D" w14:textId="5DE6B1E5" w:rsidR="002B46D6" w:rsidRPr="008559AF" w:rsidRDefault="77DEA4A9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1.</w:t>
      </w:r>
      <w:r w:rsidR="0026195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Заключая настоящий Договор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принимают и соглашаются</w:t>
      </w:r>
      <w:r w:rsidR="745439C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 тем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что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является уполномоченным представителем </w:t>
      </w:r>
      <w:r w:rsidR="178DE1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002E089C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(ООО «Палитра Путешествий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»), соответственно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заключив настоящий Договор, </w:t>
      </w:r>
      <w:r w:rsidR="00584BB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принимает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себя обязательства перед Исполнителем, включая обязательства по оплате услуг </w:t>
      </w:r>
      <w:r w:rsidR="178DE1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вправе требовать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  <w:r w:rsidR="09FBCBF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настоящему </w:t>
      </w:r>
      <w:r w:rsidR="6B9D6D0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09FBCBF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0C6FA0A" w14:textId="693E9973" w:rsidR="00374CD1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1.</w:t>
      </w:r>
      <w:r w:rsidR="0026195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Подпис</w:t>
      </w:r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ывая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настоящ</w:t>
      </w:r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ий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Договор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</w:t>
      </w:r>
      <w:r w:rsidR="00584BB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зчик </w:t>
      </w:r>
      <w:r w:rsidR="00B868F4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информирован</w:t>
      </w:r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что его персональные данные, а равно персональные данные лиц, указанных в Приложении № 2</w:t>
      </w:r>
      <w:r w:rsidR="0DEACB4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подвергаются </w:t>
      </w:r>
      <w:proofErr w:type="gramStart"/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обработке</w:t>
      </w:r>
      <w:proofErr w:type="gramEnd"/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том числе </w:t>
      </w:r>
      <w:r w:rsidR="178DE1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включая трансграничную передачу на территорию стран планируемого посещения в целях оформления всех необходимых документов и обработки информации в соответствии</w:t>
      </w:r>
      <w:r w:rsidR="7B3F0EA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требованиями Закона Республики Беларусь №99-З «О защите персональных данных», необходимых для предоставления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соответствии с программой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согласованных в Приложении №1, в отношении лиц, указанных в Приложении №2 к настоящему Договору.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193B74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уведомлен о том, что исполнение настоящего Договора без использования, обработки и передачи персональных данных невозможно.</w:t>
      </w:r>
    </w:p>
    <w:p w14:paraId="67C244DD" w14:textId="77777777" w:rsidR="00374CD1" w:rsidRPr="008559AF" w:rsidRDefault="00374CD1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3F281AD0" w14:textId="5A4F6FD2" w:rsidR="00D44864" w:rsidRPr="008559AF" w:rsidRDefault="00374CD1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highlight w:val="yellow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2. </w:t>
      </w:r>
      <w:r w:rsidR="00D4486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ОБЩИЕ УСЛОВИЯ</w:t>
      </w:r>
    </w:p>
    <w:p w14:paraId="1C3B686F" w14:textId="3E38E355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 2.1. В случае заключения настоящего 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 в пользу третьих лиц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истов)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обязуется обеспечить выполнение этими лицами условий настоящего договора и выражает тем самым их согласие на условия настоящего 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оговора.</w:t>
      </w:r>
    </w:p>
    <w:p w14:paraId="71A9B2EE" w14:textId="068FE66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2.2. В случае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если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истами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являются лица с ограниченными возможностями,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дополнительно оговаривают для таких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 условия для преодоления, замещения ограниченных возможностей при совершении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и извещают </w:t>
      </w:r>
      <w:r w:rsidR="178DE1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при бронировании </w:t>
      </w:r>
      <w:r w:rsidR="38D04C3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а.     </w:t>
      </w:r>
    </w:p>
    <w:p w14:paraId="16425707" w14:textId="291E6F1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2.3.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исты имеют право требовать от 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сполнителя оказания им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соответствии с программой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согласно 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риложению №1.</w:t>
      </w:r>
    </w:p>
    <w:p w14:paraId="56EEDFB6" w14:textId="4097D3B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2.4.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наделен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следующими полномочиями, предоставляющими ему право:</w:t>
      </w:r>
    </w:p>
    <w:p w14:paraId="25093025" w14:textId="7025C8FE" w:rsidR="00D44864" w:rsidRPr="008559AF" w:rsidRDefault="1C4B77A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заключения, изменения, расторжения настоящего Договора, подписания любых актов и дополнительных соглашений к нему;  </w:t>
      </w:r>
    </w:p>
    <w:p w14:paraId="6C88CBE9" w14:textId="68F485A7" w:rsidR="00D44864" w:rsidRPr="008559AF" w:rsidRDefault="58F1299E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предоставления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информации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услугах;</w:t>
      </w:r>
    </w:p>
    <w:p w14:paraId="5703ACFE" w14:textId="58CB08B3" w:rsidR="00D44864" w:rsidRPr="008559AF" w:rsidRDefault="42ACA04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подбора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ов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оформления и (или) бронирования выбранных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ов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из числа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ов, сформированных Исполнителем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в том числе при использовании автоматизированных информационных систем;</w:t>
      </w:r>
    </w:p>
    <w:p w14:paraId="43107626" w14:textId="6F7D4585" w:rsidR="00D44864" w:rsidRPr="008559AF" w:rsidRDefault="027B6030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приема от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наличной или безналичной форме денежных средств за приобретенные </w:t>
      </w:r>
      <w:r w:rsidR="4E63FCB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ы (от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являющ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егося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юридическим лиц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м, - в безналичной форме)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реализуемые Исполнителем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соответствии с законодательством;</w:t>
      </w:r>
    </w:p>
    <w:p w14:paraId="69915C87" w14:textId="258AEA35" w:rsidR="00D44864" w:rsidRPr="008559AF" w:rsidRDefault="6EB0CB20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приема от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468939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документов, необходимых для оформления виз</w:t>
      </w:r>
      <w:r w:rsidR="74F12A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и/или осуществления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D77DD4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если законодательством страны (места) временного пребывания (транзитного проезда) требуется оформление визы;</w:t>
      </w:r>
    </w:p>
    <w:p w14:paraId="11188FB2" w14:textId="1B3DECC5" w:rsidR="00F035ED" w:rsidRPr="008559AF" w:rsidRDefault="5BF64230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04B0DA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представления интересов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Исполнителя</w:t>
      </w:r>
      <w:r w:rsidR="04B0DA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период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4B0DA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истами, экскурсантами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4B0DA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путешествия;</w:t>
      </w:r>
    </w:p>
    <w:p w14:paraId="3CF7ED8F" w14:textId="19DCB6A4" w:rsidR="00D44864" w:rsidRPr="008559AF" w:rsidRDefault="6BA846AE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совершения иных юридически значимых действий, вытекающих из </w:t>
      </w:r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Договора, заключенного между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агентом</w:t>
      </w:r>
      <w:proofErr w:type="spellEnd"/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48B9B7D5" w14:textId="038F085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2.5. Количество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истов, которым оказываются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истические услуги в соответствии с настоящим </w:t>
      </w:r>
      <w:r w:rsidR="003C1BA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оговором,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указано</w:t>
      </w:r>
      <w:r w:rsidR="62DD53D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Приложении №1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C660E54" w14:textId="3979265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2.6.</w:t>
      </w:r>
      <w:r w:rsidR="489EF54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Минимальное количество человек, определенное </w:t>
      </w:r>
      <w:r w:rsidR="14C6AE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сполнителем при формировании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а, которое необходимо для осуществления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</w:t>
      </w:r>
      <w:r w:rsidR="6A33133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</w:t>
      </w:r>
      <w:r w:rsidR="01F60A5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A33133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определено. </w:t>
      </w:r>
    </w:p>
    <w:p w14:paraId="117D5694" w14:textId="1A3AA0A8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>2.7.</w:t>
      </w:r>
      <w:r w:rsidR="489EF54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Качество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должно соответствовать условиям настоящего </w:t>
      </w:r>
      <w:r w:rsidR="14C6AE2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оговора, а при их отсутствии или неполноте - требованиям, предъявляемым к услугам соответствующего типа.</w:t>
      </w:r>
    </w:p>
    <w:p w14:paraId="11022F62" w14:textId="7E94BBC4" w:rsidR="409C8D15" w:rsidRPr="008559AF" w:rsidRDefault="409C8D15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trike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</w:t>
      </w:r>
      <w:r w:rsidR="28306B1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Заказчик уведомлен, что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основании выбранного Заказчиком тура направляет заявку на бронирование тура (далее – </w:t>
      </w:r>
      <w:r w:rsidR="43BBFC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аявка) Исполнителю. </w:t>
      </w:r>
      <w:r w:rsidR="000B54C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После получения уведомления от Исполнителя о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факте подтверждения (либо отказа в подтверждении) </w:t>
      </w:r>
      <w:r w:rsidR="6B825FC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аявки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информирует Заказчика любым согласова</w:t>
      </w:r>
      <w:r w:rsidR="600D519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нным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Сторонами способом: по телефону, посредством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мессенджеров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или электронной почты.</w:t>
      </w:r>
    </w:p>
    <w:p w14:paraId="4A8F865A" w14:textId="77777777" w:rsidR="007C1847" w:rsidRPr="008559AF" w:rsidRDefault="007C1847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1F440BCD" w14:textId="674A47FF" w:rsidR="00D44864" w:rsidRPr="008559AF" w:rsidRDefault="007C1847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3. </w:t>
      </w:r>
      <w:r w:rsidR="00D4486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СТОИМОСТЬ </w:t>
      </w:r>
      <w:r w:rsidR="003E1AE1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="00D4486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ИСТИЧЕСКИХ УСЛУГ И ПОРЯДОК ИХ ОПЛАТЫ</w:t>
      </w:r>
    </w:p>
    <w:p w14:paraId="2872C898" w14:textId="7671F740" w:rsidR="007D7D50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 3.1. </w:t>
      </w:r>
      <w:r w:rsidR="74F12A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Совокупная стоимость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 (комплекс</w:t>
      </w:r>
      <w:r w:rsidR="7E549FF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услуг) </w:t>
      </w:r>
      <w:r w:rsidR="02573A3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 настоящему Договору 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составляет сумму в белорусских рублях эквивалентную стоимости, сформированной </w:t>
      </w:r>
      <w:r w:rsidR="6FF0E70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партнерами–нерезидентами 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Евро, долларах США, Российских </w:t>
      </w:r>
      <w:r w:rsidR="0026195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ублях </w:t>
      </w:r>
      <w:r w:rsidR="056DE1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либо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иной иностранной валюте</w:t>
      </w:r>
      <w:r w:rsidR="30A07DF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включает: </w:t>
      </w:r>
    </w:p>
    <w:p w14:paraId="5686405D" w14:textId="77777777" w:rsidR="007D7D50" w:rsidRPr="008559AF" w:rsidRDefault="611FE84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стоимость услуг по перевозке (авиа);</w:t>
      </w:r>
    </w:p>
    <w:p w14:paraId="7760251F" w14:textId="44D9D225" w:rsidR="007D7D50" w:rsidRPr="008559AF" w:rsidRDefault="74F12AEC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00B868F4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стоимость прочих услуг, указанных в подтверждении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11FE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(размещение, питание, трансфер, медицинское страхование, иные услуги); </w:t>
      </w:r>
    </w:p>
    <w:p w14:paraId="6B83E7D2" w14:textId="0C14E4E6" w:rsidR="00D44864" w:rsidRPr="008559AF" w:rsidRDefault="611FE84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стоимость услуг организации страхования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 по рискам, связанным с отменой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(части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а) или изменением сроков путешествия по независящим от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 обстоятельствам</w:t>
      </w: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</w:rPr>
        <w:t>.</w:t>
      </w:r>
    </w:p>
    <w:p w14:paraId="22433BD3" w14:textId="4BBCAC48" w:rsidR="00D44864" w:rsidRPr="008559AF" w:rsidRDefault="6359CCEF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 xml:space="preserve">3.2. </w:t>
      </w:r>
      <w:proofErr w:type="gramStart"/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Стоимость туристических услуг, сроки их оплаты определяются и согласовываются Сторонами в Приложении №1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являющимся неотъемлемой частью настоящего Договора.</w:t>
      </w:r>
      <w:proofErr w:type="gramEnd"/>
    </w:p>
    <w:p w14:paraId="2305DF5B" w14:textId="5F3244D8" w:rsidR="00D44864" w:rsidRPr="008559AF" w:rsidRDefault="45A0949C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целях исполнения условий настоящего Договора стоимость каждой из туристических услуг определена только для целей бронирования тура, выбранного Заказчиком, не является неизменной и формируется на основе динамического ценообразования, применяемого непосредственными поставщиками услуг - нерезидентами. </w:t>
      </w:r>
    </w:p>
    <w:p w14:paraId="551A8F63" w14:textId="417E611D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3.3. </w:t>
      </w:r>
      <w:r w:rsidR="41A99B4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Порядок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оплаты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истических услуг:</w:t>
      </w:r>
    </w:p>
    <w:p w14:paraId="2FE2F4D4" w14:textId="0F93776C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3.3.1.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0" w:name="_Hlk126952482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производит оплату стоимости </w:t>
      </w:r>
      <w:r w:rsidR="693D697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  <w:r w:rsidR="1BD86E4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настоящему Договору в белорусских рублях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курсу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пересчета соответствующей </w:t>
      </w:r>
      <w:r w:rsidR="1EF020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иностранной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валюты, </w:t>
      </w:r>
      <w:r w:rsidR="1EF020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сформированному партнером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-нерезидентом</w:t>
      </w:r>
      <w:r w:rsidR="7D77DD4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указанному 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ED9CE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 день оплаты</w:t>
      </w:r>
      <w:r w:rsidR="09BFB04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bookmarkEnd w:id="0"/>
    </w:p>
    <w:p w14:paraId="76FBA4D3" w14:textId="3D8BAADF" w:rsidR="00D44864" w:rsidRPr="008559AF" w:rsidRDefault="09BFB04F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3.3.2. </w:t>
      </w:r>
      <w:r w:rsidR="08C0193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 вправе произвести оплату стоимости тура (туристических услуг)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путем внесения денежных сре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дств</w:t>
      </w:r>
      <w:r w:rsidR="0474C64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к</w:t>
      </w:r>
      <w:proofErr w:type="gram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ассу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23B7B81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агента</w:t>
      </w:r>
      <w:proofErr w:type="spell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либо на </w:t>
      </w:r>
      <w:r w:rsidR="7949044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расчётный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счет </w:t>
      </w:r>
      <w:proofErr w:type="spellStart"/>
      <w:r w:rsidR="184038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Турагента</w:t>
      </w:r>
      <w:proofErr w:type="spellEnd"/>
      <w:r w:rsidR="184038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банке;</w:t>
      </w:r>
    </w:p>
    <w:p w14:paraId="0B478F91" w14:textId="1AF3B32A" w:rsidR="00E7040E" w:rsidRPr="008559AF" w:rsidRDefault="68B9ADA1" w:rsidP="0077628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3.3.</w:t>
      </w:r>
      <w:r w:rsidR="4AED4AE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Заказчик вправе произвести оплату стоимости тура (туристических услуг) путем внесения денежных средств 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непосредственно на</w:t>
      </w:r>
      <w:r w:rsidR="7474CF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расчётный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счет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</w:t>
      </w:r>
      <w:r w:rsidR="002E089C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ООО «Палитра Путешествий</w:t>
      </w:r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»)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 этом случае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обязан проинформировать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агента</w:t>
      </w:r>
      <w:proofErr w:type="spellEnd"/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 выбранном способе оплаты, а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proofErr w:type="spellEnd"/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обязан своевременно предоставить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достоверные реквизиты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для проведения платежа, информацию о назначении платежа, указание которой является обязательной по требованию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Фактом оплаты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ом признается поступление денежных средств на расчетный счет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3A8F130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</w:t>
      </w:r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ООО «Палитра Путешествий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»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только с указанием данных в назначении платежа: УНП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агента</w:t>
      </w:r>
      <w:proofErr w:type="spellEnd"/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фамилия Заказчика по заявке</w:t>
      </w:r>
      <w:r w:rsidR="088CC4F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 котор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ой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производится оплата</w:t>
      </w:r>
      <w:r w:rsidR="27C1C0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1E3A5E3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91469" w:rsidRPr="0080192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Датой оплаты Заказчиком </w:t>
      </w:r>
      <w:r w:rsidR="00A91469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Исполнителю</w:t>
      </w:r>
      <w:r w:rsidR="00A91469" w:rsidRPr="0080192B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считается дата платежа.</w:t>
      </w:r>
    </w:p>
    <w:p w14:paraId="547FB678" w14:textId="0239F653" w:rsidR="00273E72" w:rsidRPr="008559AF" w:rsidRDefault="1CD7699E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3.3.</w:t>
      </w:r>
      <w:r w:rsidR="1B59B51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Все расходы, связанные с перечислением денежных средств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23B7B81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агенту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или </w:t>
      </w:r>
      <w:r w:rsidR="17D153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Исполнителю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относятся на счёт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7185F8DB" w14:textId="02BFAF25" w:rsidR="00F81697" w:rsidRPr="008559AF" w:rsidRDefault="40F4DD3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3.4.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полной мере осознает и принимает условия, сроки и порядок совершения оплаты по настоящему </w:t>
      </w:r>
      <w:r w:rsidR="0025E6E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оговору. Оплата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ом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="18906F6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(туристических услуг)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расчетный счет </w:t>
      </w:r>
      <w:r w:rsidR="7474CF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7D77DD4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без указания в назначении платежа 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УНП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агента</w:t>
      </w:r>
      <w:proofErr w:type="spellEnd"/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65356F3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фамилии Заказчика</w:t>
      </w:r>
      <w:r w:rsidR="1F1C336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6488B3E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признается оплатой по настоящему Договору</w:t>
      </w:r>
      <w:r w:rsidR="126F73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7A422C2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Исполнитель вправе </w:t>
      </w:r>
      <w:r w:rsidR="7C8828F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отклонить платёж и </w:t>
      </w:r>
      <w:r w:rsidR="7A422C2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произвести возврат </w:t>
      </w:r>
      <w:r w:rsidR="7DA8832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 реквизитам плательщика</w:t>
      </w:r>
      <w:r w:rsidR="6CBCD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 </w:t>
      </w:r>
      <w:r w:rsidR="00F51BD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вычетом </w:t>
      </w:r>
      <w:r w:rsidR="6CBCD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банковских расходов Исполнителя</w:t>
      </w:r>
      <w:r w:rsidR="7DA8832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0743739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208A1FBD" w14:textId="397F5142" w:rsidR="008B461E" w:rsidRPr="008559AF" w:rsidRDefault="756C6D2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3.4.1.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оплата за которого произведена третьим лицом</w:t>
      </w:r>
      <w:r w:rsidR="7B3EF1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порядке</w:t>
      </w:r>
      <w:r w:rsidR="40A4DD1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установленном </w:t>
      </w:r>
      <w:r w:rsidR="4B9EC87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</w:t>
      </w:r>
      <w:r w:rsidR="5AFE7AC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одп</w:t>
      </w:r>
      <w:r w:rsidR="4B9EC87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3.3.</w:t>
      </w:r>
      <w:r w:rsidR="29A2380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настоящего </w:t>
      </w:r>
      <w:r w:rsidR="3E2EF18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</w:t>
      </w:r>
      <w:r w:rsidR="1EF0206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несет ответственность за своевременную оплату</w:t>
      </w:r>
      <w:r w:rsidR="000B54C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F27D9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случае несвоевременного проведения платежа</w:t>
      </w:r>
      <w:r w:rsidR="00F27D9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FD4CC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</w:t>
      </w:r>
      <w:r w:rsidR="004039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л</w:t>
      </w:r>
      <w:r w:rsidR="00FD4CC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нитель </w:t>
      </w:r>
      <w:r w:rsidR="004039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вправе применить одно из действий согласно подп.3.5. настоящего Договора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</w:p>
    <w:p w14:paraId="730124D4" w14:textId="3854616F" w:rsidR="008B461E" w:rsidRPr="008559AF" w:rsidRDefault="756C6D2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3.4.2.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proofErr w:type="spellEnd"/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обязан проинформировать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 том, что в случае оплаты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по настоящему </w:t>
      </w:r>
      <w:r w:rsidR="524206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третьим лицом, это лицо не вправе требовать возврат платежа без письменного обращения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в случаях и порядке определенных настоящим </w:t>
      </w:r>
      <w:r w:rsidR="3CE8BB9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 и законодательством</w:t>
      </w:r>
      <w:r w:rsidR="00CC0C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1" w:name="_Hlk127791972"/>
      <w:r w:rsidR="00CC0C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Республики Беларусь</w:t>
      </w:r>
      <w:bookmarkEnd w:id="1"/>
      <w:r w:rsidR="1B0214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DB2241F" w14:textId="42E67D73" w:rsidR="475388C5" w:rsidRPr="008559AF" w:rsidRDefault="475388C5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3.5. Ответственность </w:t>
      </w:r>
      <w:r w:rsidR="5C80E80C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Заказчика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за неоплату (несвоевременную оплату) стоимости туристических услуг и порядок уплаты фактически понесенных расходов (пени):</w:t>
      </w:r>
    </w:p>
    <w:p w14:paraId="4AA6F01E" w14:textId="5AAE1917" w:rsidR="00D52E2F" w:rsidRPr="008559AF" w:rsidRDefault="0ED9CE8F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случае если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 производит оплату в порядке и сроки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предусмотренные настоящим </w:t>
      </w:r>
      <w:r w:rsidR="152006A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</w:t>
      </w:r>
      <w:r w:rsidR="00CC0C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либо производит неполную и (или) несвоевременную оплату,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вправе по собственному усмотрению без дополнительного согласования с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</w:t>
      </w:r>
      <w:r w:rsidR="7BEA79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совершить одно из следующих действий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</w:p>
    <w:p w14:paraId="19428098" w14:textId="524991E9" w:rsidR="00D52E2F" w:rsidRPr="008559AF" w:rsidRDefault="02C8B22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потребовать оплату совокупной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</w:t>
      </w:r>
      <w:r w:rsidR="00CC0C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белорусских рублях по курсу пересчета соответствующей иностранной валюты, сформированному партнером-нерезидентом, указанному Исполнителем на дату требования просроченной оплаты</w:t>
      </w:r>
      <w:r w:rsidR="3561D3F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66F6A1FF" w14:textId="0B63D38F" w:rsidR="00D52E2F" w:rsidRPr="008559AF" w:rsidRDefault="02C8B22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потребовать </w:t>
      </w:r>
      <w:r w:rsidR="7BEA79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от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уплат</w:t>
      </w:r>
      <w:r w:rsidR="7BEA79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пени 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размере,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установленном в подп.</w:t>
      </w:r>
      <w:r w:rsidR="465AA7A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118D8A1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п.</w:t>
      </w:r>
      <w:r w:rsidR="0AE1F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настоящего Договора за каждый день неисполнения (ненадлежащего исполнения) обязательства по оплате</w:t>
      </w:r>
      <w:r w:rsidR="7CE11C6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159E69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159E69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уплачивает пени в течение 3 (трех) </w:t>
      </w:r>
      <w:r w:rsidR="3B980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рабочих </w:t>
      </w:r>
      <w:r w:rsidR="159E69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дней с момента предъявления </w:t>
      </w:r>
      <w:r w:rsidR="2766365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159E698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сполнителем соответствующего требования;</w:t>
      </w:r>
    </w:p>
    <w:p w14:paraId="29D2A96A" w14:textId="10BEDC74" w:rsidR="00E41DDA" w:rsidRPr="008559AF" w:rsidRDefault="159E698C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отменить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возложив обязанность по оплате фактически понесенных расходов на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02C8B2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24D23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Фактически понесенными расходами Исполнителя признаются:</w:t>
      </w:r>
      <w:r w:rsidR="4DE3B45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24D23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платежи, совершенные Исполнителем до даты отказа Заказчика от подтвержденного тура (</w:t>
      </w:r>
      <w:r w:rsidR="5AE3911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либо </w:t>
      </w:r>
      <w:r w:rsidR="24D23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отмены тура по </w:t>
      </w:r>
      <w:r w:rsidR="002004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причине неоплаты (несвоевременной оплаты)</w:t>
      </w:r>
      <w:r w:rsidR="24D23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 в адрес партнеров, партнёров-нерезидентов по заключённым с ними договорам; обязательства по оплате, возникшие у Исполнителя до даты отказа Заказчика от подтвержденного тура (</w:t>
      </w:r>
      <w:r w:rsidR="002004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либо отмены тура по причине неоплаты (несвоевременной</w:t>
      </w:r>
      <w:r w:rsidR="00D44BFE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004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оплаты)</w:t>
      </w:r>
      <w:r w:rsidR="24D231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), по договорам, заключенным с партнёрами, партнёрами-нерезидентами, срок исполнения которых не истек.</w:t>
      </w:r>
    </w:p>
    <w:p w14:paraId="67BD86CC" w14:textId="3CDD5C7F" w:rsidR="00E41DDA" w:rsidRPr="008559AF" w:rsidRDefault="29758BF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</w:t>
      </w:r>
      <w:r w:rsidR="7CC0DB5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В случае непредвиденного роста стоимости туристических услуг Исполнитель производит перерасчет</w:t>
      </w:r>
      <w:r w:rsidR="1A97B5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1A97B5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>совокупной стоимости тура</w:t>
      </w:r>
      <w:r w:rsidR="7BFCD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письменно информирует </w:t>
      </w:r>
      <w:proofErr w:type="spellStart"/>
      <w:r w:rsidR="7BFCD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Турагента</w:t>
      </w:r>
      <w:proofErr w:type="spellEnd"/>
      <w:r w:rsidR="43A9D75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последний в свою очередь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письменно уведомляет Заказчика об увеличении стоимости</w:t>
      </w:r>
      <w:r w:rsidR="6FC9021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Заказчик обязан доплатить разницу в стоимости на услови</w:t>
      </w:r>
      <w:r w:rsidR="7935DDF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ях </w:t>
      </w:r>
      <w:r w:rsidR="258A77C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</w:t>
      </w:r>
      <w:r w:rsidR="6EF04A9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одп</w:t>
      </w:r>
      <w:r w:rsidR="258A77C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.3.3.1.</w:t>
      </w:r>
      <w:r w:rsidR="2D8E4A2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</w:t>
      </w:r>
      <w:r w:rsidR="715FDC6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стоящего Договора</w:t>
      </w:r>
      <w:r w:rsidR="2D8E4A2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C95A989" w14:textId="085CA5FD" w:rsidR="00E41DDA" w:rsidRPr="008559AF" w:rsidRDefault="6992CEEC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 </w:t>
      </w:r>
      <w:r w:rsidR="29758BF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случае несогласия Заказчика с изменением стоимости туристических услуг настоящий </w:t>
      </w:r>
      <w:proofErr w:type="gramStart"/>
      <w:r w:rsidR="29758BF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Договор</w:t>
      </w:r>
      <w:proofErr w:type="gramEnd"/>
      <w:r w:rsidR="29758BF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может быть расторгнут в связи с существенным изменением обстоятельств, из которых Стороны исходили при его заключении.</w:t>
      </w:r>
    </w:p>
    <w:p w14:paraId="2BF86F19" w14:textId="55B4479D" w:rsidR="00E41DDA" w:rsidRPr="008559AF" w:rsidRDefault="3CA82E75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3.7. </w:t>
      </w:r>
      <w:r w:rsidR="0B557BFE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Порядок и условия возврата денежных средств Заказчику:</w:t>
      </w:r>
    </w:p>
    <w:p w14:paraId="5879AF06" w14:textId="3F68F69C" w:rsidR="00E41DDA" w:rsidRPr="008559AF" w:rsidRDefault="0B557BFE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3.7.1. </w:t>
      </w:r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Если туристическое путешествие не состоялось и при этом согласно условиям настоящего Договора и (или) законодательства Исполнителем должны быть возвращены денежные средства Заказчику, возврат денежных средств Заказчику производится в белорусских рублях по курсу Исполнителя, действовавшему на момент оплаты Заказчиком. </w:t>
      </w:r>
    </w:p>
    <w:p w14:paraId="19E82F8A" w14:textId="56453FD1" w:rsidR="00E41DDA" w:rsidRPr="008559AF" w:rsidRDefault="3CA82E75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</w:t>
      </w:r>
      <w:r w:rsidR="5E5EF3F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58F5C68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Возврат внесенных за туристические услуги денежных сре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дств пр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 расторжении настоящего Договора в связи с существенным изменением обстоятельств или при одностороннем отказе от исполнения настоящего Договора производится в течение 14 (четырнадцати) календарных дней со дня предъявления Заказчиком соответствующего требования.</w:t>
      </w:r>
    </w:p>
    <w:p w14:paraId="13AA83AD" w14:textId="259F8791" w:rsidR="00E41DDA" w:rsidRPr="008559AF" w:rsidRDefault="411CD665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3.7.3. </w:t>
      </w:r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Возврат денежных сре</w:t>
      </w:r>
      <w:proofErr w:type="gramStart"/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дств пр</w:t>
      </w:r>
      <w:proofErr w:type="gramEnd"/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оизводится Исполнителем в белорусских рублях в соответствии с банковскими реквизитами, предоставленными Заказчиком, если оплату стоимости туристических услуг (тура) на расчётный счёт Исполнителя производил непосредственно Заказчик. При этом заявление на возврат денежных средств Заказчик подаёт </w:t>
      </w:r>
      <w:proofErr w:type="spellStart"/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Турагенту</w:t>
      </w:r>
      <w:proofErr w:type="spellEnd"/>
      <w:r w:rsidR="3CA82E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а последний, обязан известить Исполнителя о номере и дате счёта, по которому Заказчик производил оплату стоимости тура.</w:t>
      </w:r>
    </w:p>
    <w:p w14:paraId="6C6684C9" w14:textId="32F69A08" w:rsidR="00E41DDA" w:rsidRPr="008559AF" w:rsidRDefault="00E41DDA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69BF317E" w14:textId="3400F69A" w:rsidR="00D44864" w:rsidRPr="008559AF" w:rsidRDefault="001F235E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4.</w:t>
      </w:r>
      <w:r w:rsidR="00D80C36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  <w:r w:rsidR="00D4486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ПРАВА И ОБЯЗАННОСТИ СТОРОН</w:t>
      </w:r>
    </w:p>
    <w:p w14:paraId="6CDC70FC" w14:textId="21B6B09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4.1. </w:t>
      </w:r>
      <w:r w:rsidR="6FF2411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имеет право </w:t>
      </w:r>
      <w:proofErr w:type="gramStart"/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на</w:t>
      </w:r>
      <w:proofErr w:type="gramEnd"/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:</w:t>
      </w:r>
    </w:p>
    <w:p w14:paraId="5FE75ACC" w14:textId="62ED88D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4.1.1. своевременное получение от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полной и достоверной информации, документов, а также сведений о себе 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истах в объеме, необходимом для исполнения своих обязательств по настоящему </w:t>
      </w:r>
      <w:r w:rsidR="4BF857D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оговору;</w:t>
      </w:r>
    </w:p>
    <w:p w14:paraId="60DECBA5" w14:textId="6332C2F8" w:rsidR="00CF75AF" w:rsidRPr="008559AF" w:rsidRDefault="5FEEAE0C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4.1.2. требование оплаты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по текущему курсу при увеличении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ввиду изменения курса белорусского рубля к </w:t>
      </w:r>
      <w:r w:rsidR="54062C5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соответствующей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иностранной валюте, в которой сформирован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или требование уплаты пени в размере, предусмотренном настоящим </w:t>
      </w:r>
      <w:r w:rsidR="157918D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оговором, или аннулирование Заявки (отмены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а), с удержанием фактически понесенных расходов, в случае</w:t>
      </w:r>
      <w:r w:rsidR="7D5D34C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отказа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7D5D34C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 подтвержденного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7D5D34C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 и/или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нарушения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сроков и порядка оплаты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  <w:r w:rsidR="037068B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499329A3" w14:textId="52670C36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4.1.</w:t>
      </w:r>
      <w:r w:rsidR="00CF75A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отказ в принятии документов от </w:t>
      </w:r>
      <w:r w:rsidR="00A61F7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случае обоснованного сомнения в правильности их оформления, за исключением случаев, когда </w:t>
      </w:r>
      <w:r w:rsidR="00A61F7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письменной форме гарантирует правильность оформления представляемых им документов лично или путем представления подтверждения;</w:t>
      </w:r>
    </w:p>
    <w:p w14:paraId="2DB130C7" w14:textId="3DCE528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4.1.</w:t>
      </w:r>
      <w:r w:rsidR="5FEEAE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возмещение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причиненного вреда в случаях и порядке, установленных гражданским и гражданско-процессуальным законодательством</w:t>
      </w:r>
      <w:r w:rsidR="2331BA6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4B3C88FA" w14:textId="70233BA4" w:rsidR="00D44864" w:rsidRPr="008559AF" w:rsidRDefault="5745C993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4.1.</w:t>
      </w:r>
      <w:r w:rsidR="5FEEAE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предложить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60A073A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воспользоваться услугой «раннего заселения» и (или) «позднего выселения», в случае если отель предоставляет такую услугу, за дополнительную плату.  </w:t>
      </w:r>
    </w:p>
    <w:p w14:paraId="6C5FC4A6" w14:textId="7F428F8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4.2. </w:t>
      </w:r>
      <w:r w:rsidR="6FF2411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обязан:</w:t>
      </w:r>
    </w:p>
    <w:p w14:paraId="3107F3D7" w14:textId="60BAC49A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4.2.1. Представить своевременно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информацию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услугах, включающую сведения:</w:t>
      </w:r>
    </w:p>
    <w:p w14:paraId="1922495D" w14:textId="6758BE3D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программе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путешествия;</w:t>
      </w:r>
    </w:p>
    <w:p w14:paraId="5365287C" w14:textId="77A39A3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операторе, сформировавшем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6ACF039F" w14:textId="364AD6A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услуг, сроках и порядке их оплаты;</w:t>
      </w:r>
    </w:p>
    <w:p w14:paraId="22CADE27" w14:textId="6304EEDD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комплексе мер, гарантирующих обеспечение личной безопасности и сохранности имущества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истов, экскурсантов во время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путешествия;</w:t>
      </w:r>
    </w:p>
    <w:p w14:paraId="5BB94D84" w14:textId="4B1C38F6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точном времени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не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позднее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чем за сутки до даты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или в момент заключения настоящего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если до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 остается менее одних суток;</w:t>
      </w:r>
    </w:p>
    <w:p w14:paraId="6EDFA880" w14:textId="7777777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 принимающей стороне;</w:t>
      </w:r>
    </w:p>
    <w:p w14:paraId="155037C1" w14:textId="732D3D2A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иную информацию, связанную с оказанием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услуг;</w:t>
      </w:r>
    </w:p>
    <w:p w14:paraId="4177A754" w14:textId="25D6645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соблюдении правил личной безопасности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иста, экскурсанта;</w:t>
      </w:r>
    </w:p>
    <w:p w14:paraId="265B0E8B" w14:textId="04BA448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об обеспечении исполнения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оператором, сформировавшим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обязательств по договорам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сфере международного выездного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изма посредством способов обеспечения исполнения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оператором обязательств по договорам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сфере международного выездного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изма;</w:t>
      </w:r>
    </w:p>
    <w:p w14:paraId="0E49B9D9" w14:textId="2D4D055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 порядке обращения участников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истической деятельности за возмещением имущественного вреда в связи с наступлением случаев невозможности исполнения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оператором обязательств</w:t>
      </w:r>
      <w:r w:rsidR="76478E9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3D6B7B05" w14:textId="607E3978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4.2.2.</w:t>
      </w:r>
      <w:r w:rsidR="44E0582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Своевременно представить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документы, необходимые для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путешествия.</w:t>
      </w:r>
    </w:p>
    <w:p w14:paraId="5F5B49B4" w14:textId="1B9A082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4.2.3. Принимать меры по соблюдению прав, свобод и законных интересов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 в период совершения ими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по территории страны (места) временного пребывания (транзитного проезда), в том числе в случае совершения противоправного деяния или наступления иного непредвиденного обстоятельства в отношении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(или)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истов.</w:t>
      </w:r>
    </w:p>
    <w:p w14:paraId="4C2764E4" w14:textId="28F7DA6C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4.2.4. Обеспечить надлежащее качество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и их безопасность в соответствии с настоящим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оговором.</w:t>
      </w:r>
    </w:p>
    <w:p w14:paraId="1E566B40" w14:textId="0FB99B98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4.2.5. В случае отсутствия минимального количества человек, определенного в п.</w:t>
      </w:r>
      <w:r w:rsidR="7FA70C8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6 настоящего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информировать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 этом не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позднее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чем за 10</w:t>
      </w:r>
      <w:r w:rsidR="680A199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(десять)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календарных дней до даты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</w:t>
      </w:r>
      <w:r w:rsidR="3124C52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5FDD3D3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определённого в Приложении №1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745D49B8" w14:textId="05C4F77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 xml:space="preserve">4.2.6. Возместить в порядке, установленном гражданским и гражданско-процессуальным законодательством, вред, причиненный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(или)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истам.</w:t>
      </w:r>
    </w:p>
    <w:p w14:paraId="39E1FF05" w14:textId="3C587C7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4.2.7. </w:t>
      </w:r>
      <w:proofErr w:type="gramStart"/>
      <w:r w:rsidR="54062C5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 одностороннем отказе от исполнения обязательств по настоящему Договору во время совершения туристического путешествия по желанию</w:t>
      </w:r>
      <w:proofErr w:type="gramEnd"/>
      <w:r w:rsidR="54062C5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турист</w:t>
      </w:r>
      <w:r w:rsidR="509A3B7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="60A073A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организовать его возвращение в место начала (окончания)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на условиях, определенных в настоящем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оговоре, или на условиях более высокого уровня.</w:t>
      </w:r>
    </w:p>
    <w:p w14:paraId="2E01414D" w14:textId="118FD5C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4.2.8.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случае если во время осуществления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окажется, что объем и качество оказываемых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не соответствуют условиям настоящего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заменить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истические услуги, оказываемые во время осуществления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истическими услугами аналогичного или более высокого качества без дополнительных расходов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а с согласия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либо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 -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истическими услугами более низкого качества с возмещением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разницы между стоимостью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указанных в настоящем </w:t>
      </w:r>
      <w:r w:rsidR="2D5B3CB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оговоре, и стоимостью фактически оказанных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услуг.</w:t>
      </w:r>
    </w:p>
    <w:p w14:paraId="013302B0" w14:textId="6A3B2E3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4.2.9. Обеспечить исполнение своих обязательств по настоящему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способами обеспечения исполнения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оператором обязательств по договорам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сфере международного выездного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изма, предусмотренными законодательством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изме.</w:t>
      </w:r>
    </w:p>
    <w:p w14:paraId="1CFADA01" w14:textId="3E652701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4.2.10.</w:t>
      </w:r>
      <w:r w:rsidR="44E0582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Уведомить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 наступлении случаев невозможности исполнения своих обязательств по настоящему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оговору</w:t>
      </w:r>
      <w:r w:rsidR="65C14C0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любым согласованным способом согласно п.2.</w:t>
      </w:r>
      <w:r w:rsidR="00F27D9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E8A1774" w14:textId="40BE1A6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4.2.11. </w:t>
      </w:r>
      <w:r w:rsidR="4318BC4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нформировать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 непредвиденном росте стоимости отдельных услуг, входящих в комплекс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  <w:r w:rsidR="549EC9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любым согласованным способом согласно п.2.</w:t>
      </w:r>
      <w:r w:rsidR="00F27D9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72B2A03B" w14:textId="45746C2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4.2.12. Выполнять условия настоящего </w:t>
      </w:r>
      <w:r w:rsidR="5AA8E2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оговора.</w:t>
      </w:r>
    </w:p>
    <w:p w14:paraId="49B9ECEC" w14:textId="7C7A10A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4.3. </w:t>
      </w:r>
      <w:r w:rsidR="6FF2411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имеет право:</w:t>
      </w:r>
    </w:p>
    <w:p w14:paraId="7CC2EC60" w14:textId="4AA3500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4.3.1.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Требовать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в соответствии с программой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согласно </w:t>
      </w:r>
      <w:r w:rsidR="3EFEBB1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риложению №1.</w:t>
      </w:r>
    </w:p>
    <w:p w14:paraId="5CF32C7D" w14:textId="0E7B9868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4.3.2. На возмещение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сполнителем причиненного вреда в случаях и порядке, установленных гражданским и гражданско-процессуальным законодательством.</w:t>
      </w:r>
    </w:p>
    <w:p w14:paraId="77FE9CEF" w14:textId="4412AE15" w:rsidR="00D44864" w:rsidRPr="008559AF" w:rsidRDefault="662F54E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4.3.3.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 обеспечение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сполнителем надлежащего качества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 и их безопасности.</w:t>
      </w:r>
    </w:p>
    <w:p w14:paraId="7DD781BE" w14:textId="379805EA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4.3.4. На обращение к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с претензией в случае невыполнения или ненадлежащего выполнения исполнителем условий настоящего </w:t>
      </w:r>
      <w:r w:rsidR="3EFEBB1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оговора.</w:t>
      </w:r>
    </w:p>
    <w:p w14:paraId="4F995F37" w14:textId="3DC69036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4.4. </w:t>
      </w:r>
      <w:r w:rsidR="6FF24114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обязан:</w:t>
      </w:r>
    </w:p>
    <w:p w14:paraId="49E6B14C" w14:textId="7AF861E4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4.4.1. Ознакомиться сам и ознакомить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 с условиями настоящего </w:t>
      </w:r>
      <w:r w:rsidR="3EFEBB1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а также информацией, предусмотренной в подп. </w:t>
      </w:r>
      <w:r w:rsidR="680A199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4.2.1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настоящего </w:t>
      </w:r>
      <w:r w:rsidR="3EFEBB1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оговора.</w:t>
      </w:r>
      <w:r w:rsidR="603CB4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322C952A" w14:textId="6FF5BD74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4.4.2. Самостоятельно ознакомиться и руководствоваться правилами выезда с территории Республики Беларусь и въезда на территорию Республики Беларусь</w:t>
      </w:r>
      <w:r w:rsidR="13732F9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41264E88" w14:textId="375C85DF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4.4.3. Своевременно представить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полную, достоверную информацию и документы, а также сведения о себе 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истах в объеме, необходимом для исполнения обязательств по настоящему </w:t>
      </w:r>
      <w:r w:rsidR="4A92AD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оговору.</w:t>
      </w:r>
      <w:r w:rsidR="10E40E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Заказчик несет ответственность за достоверность представленных сведений, в том числе за надлежащее оформление документов, предоставляемых Исполнителю</w:t>
      </w:r>
      <w:r w:rsidR="06CBD62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    </w:t>
      </w:r>
    </w:p>
    <w:p w14:paraId="385ADEBE" w14:textId="1E8286A3" w:rsidR="51762F59" w:rsidRPr="008559AF" w:rsidRDefault="51762F59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4.4.</w:t>
      </w:r>
      <w:r w:rsidR="0C2176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Возместить все расходы Исполнителя, возникшие при организации выбранного Заказчиком тура, в случае предоставления Заказчиком недостоверных, неточных, неверных сведений о туристах, указанных в Приложении №2 к настоящему Договору, что повлекло невозможность совершения тура или существенные изменения тура.</w:t>
      </w:r>
    </w:p>
    <w:p w14:paraId="061DE95B" w14:textId="29E2A3A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4.4.5. Возместить фактически понесенные расходы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в случае одностороннего отказа от исполнения обязательств по настоящему </w:t>
      </w:r>
      <w:r w:rsidR="4A92AD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при условии их документального подтверждения.  </w:t>
      </w:r>
    </w:p>
    <w:p w14:paraId="1506134F" w14:textId="5C08115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4.4.</w:t>
      </w:r>
      <w:r w:rsidR="10A9F2F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Обеспечить исполнение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истами следующих обязанностей:</w:t>
      </w:r>
    </w:p>
    <w:p w14:paraId="251F71A0" w14:textId="3F6BBF23" w:rsidR="00D44864" w:rsidRPr="008559AF" w:rsidRDefault="769D6D8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своевременно прибывать к месту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а также к местам сбора и отправки во время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путешествия;</w:t>
      </w:r>
    </w:p>
    <w:p w14:paraId="4256DC3E" w14:textId="095DBD7B" w:rsidR="00D44864" w:rsidRPr="008559AF" w:rsidRDefault="769D6D8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соблюдать законодательство страны (места) временного пребывания, уважать ее политическое и социальное устройство, обычаи, традиции, религии населения;</w:t>
      </w:r>
    </w:p>
    <w:p w14:paraId="194C1D8D" w14:textId="79E65C7C" w:rsidR="00D44864" w:rsidRPr="008559AF" w:rsidRDefault="769D6D8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бережно относиться к окружающей среде, куль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ным ценностям;</w:t>
      </w:r>
    </w:p>
    <w:p w14:paraId="18167AB3" w14:textId="54D11505" w:rsidR="00D44864" w:rsidRPr="008559AF" w:rsidRDefault="769D6D8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соблюдать правила въезда и выезда страны (места) временного пребывания (транзитного проезда);</w:t>
      </w:r>
    </w:p>
    <w:p w14:paraId="316DDBA7" w14:textId="12B117D4" w:rsidR="00D44864" w:rsidRPr="008559AF" w:rsidRDefault="769D6D8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соблюдать правила личной безопасности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иста, экскурсанта.</w:t>
      </w:r>
    </w:p>
    <w:p w14:paraId="4D819945" w14:textId="18F46F91" w:rsidR="00CF75AF" w:rsidRPr="008559AF" w:rsidRDefault="467189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4.4.7. За сутки до даты начала туристического путешествия (вылета) проверить дату, время, аэропорт вылета и номер рейса у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Турагента</w:t>
      </w:r>
      <w:proofErr w:type="spellEnd"/>
      <w:r w:rsidR="001D500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bookmarkStart w:id="2" w:name="_Hlk127792282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справочной службе аэропорта вылета</w:t>
      </w:r>
      <w:r w:rsidR="001D500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или </w:t>
      </w:r>
      <w:r w:rsidR="001D5005"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>на официальном сайте аэропорта и авиакомпании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bookmarkEnd w:id="2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Заказчик</w:t>
      </w:r>
      <w:r w:rsidR="4F52D23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(туристы)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обязан контролировать время и аэропорт вылета тех рейсов, перелет на которых входит в состав Тура.</w:t>
      </w:r>
    </w:p>
    <w:p w14:paraId="26851630" w14:textId="068AEBB2" w:rsidR="00CF75AF" w:rsidRPr="008559AF" w:rsidRDefault="243E8D2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4.4.</w:t>
      </w:r>
      <w:r w:rsidR="52053D9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Выполнять условия настоящего Договора.</w:t>
      </w:r>
    </w:p>
    <w:p w14:paraId="274F66A3" w14:textId="4C5B441B" w:rsidR="00D44864" w:rsidRPr="008559AF" w:rsidRDefault="5745C993" w:rsidP="002004B1">
      <w:pPr>
        <w:spacing w:before="100" w:beforeAutospacing="1" w:after="0" w:line="273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5.  ИЗМЕНЕНИЕ И РАСТОРЖЕНИЕ НАСТОЯЩЕГО ДОГОВОРА </w:t>
      </w:r>
    </w:p>
    <w:p w14:paraId="14811A81" w14:textId="2256D3B6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5.1. Изменение, расторжение, односторонний отказ от исполнения обязательств по настоящему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осуществляются по основаниям, предусмотренным гражданским законодательством и настоящим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оговором, в той форме, в которой заключен настоящий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оговор.</w:t>
      </w:r>
      <w:r w:rsidR="5B6DDE8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Каждая из </w:t>
      </w:r>
      <w:r w:rsidR="44E3839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торон настоящего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 вправе потребовать в письменной форме его изменения или расторжения в связи с существенным изменением обстоятельств, из которых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исходили при его заключении, в том числе в случае непредвиденного роста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услуг.</w:t>
      </w:r>
    </w:p>
    <w:p w14:paraId="37E28355" w14:textId="6AA56DD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5.2.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вправе в одностороннем порядке отказаться от исполнения обязательств по настоящему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при условии оплаты </w:t>
      </w:r>
      <w:r w:rsidR="79DD88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фактически понесенных расходов. </w:t>
      </w:r>
      <w:r w:rsidR="456A78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при одностороннем отказе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 исполнения настоящего </w:t>
      </w:r>
      <w:r w:rsidR="769D6D8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 обязан предпринять необходимые и разумные действия по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 xml:space="preserve">уменьшению фактически понесенных расходов, в том числе обратиться к привлеченным им субъектам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истической индустрии для уменьшения таких расходов. </w:t>
      </w:r>
    </w:p>
    <w:p w14:paraId="5D0D899C" w14:textId="77C4C102" w:rsidR="0B28D765" w:rsidRPr="008559AF" w:rsidRDefault="0B28D765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5.2.</w:t>
      </w:r>
      <w:r w:rsidR="02EF485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1.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фактически понесенным расходам относятся любые затраты, связанные с организацией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и оплатой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включая оплату банковских расходов за перечисление денежных средств партнерам </w:t>
      </w:r>
      <w:r w:rsidR="4771C28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сполнителя, штрафные санкции</w:t>
      </w:r>
      <w:r w:rsidR="498E825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неустойки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выставленные партнерами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сполнителя за аннулирование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="649533C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(туристических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услуг</w:t>
      </w:r>
      <w:r w:rsidR="7D19CEC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иные расходы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сполнителя, подтвержденные документально.</w:t>
      </w:r>
      <w:proofErr w:type="gramEnd"/>
    </w:p>
    <w:p w14:paraId="15E37911" w14:textId="48C2335D" w:rsidR="00D44864" w:rsidRPr="008559AF" w:rsidRDefault="0B28D765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5.2.2.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При </w:t>
      </w:r>
      <w:proofErr w:type="spell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неподтверждении</w:t>
      </w:r>
      <w:proofErr w:type="spell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сполнителем фактически понесенных расходов, отказе в предъявлении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документов, подтверждающих такие расходы, или отсутствии четкого указания в документах источника, за счет которого понесены фактические расходы,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обязан вернуть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внесенные за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истические услуги денежные средства в полном объеме.</w:t>
      </w:r>
    </w:p>
    <w:p w14:paraId="19382502" w14:textId="5C5695D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5.3.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вправе отказаться от исполнения обязательств по настоящему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лишь при условии полного возмещения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убытков.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случае отказа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сполнителя от исполнения обязательств по настоящему </w:t>
      </w:r>
      <w:r w:rsidR="328D9B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во время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обязан по желанию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(или)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истов организовать их возвращение в место начала (окончания)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на условиях, предусмотренных настоящим </w:t>
      </w:r>
      <w:r w:rsidR="7BBDC3B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оговором, либо на условиях более высокого уровня.</w:t>
      </w:r>
    </w:p>
    <w:p w14:paraId="7EB44D77" w14:textId="6A9EC67C" w:rsidR="0E2B6C90" w:rsidRPr="008559AF" w:rsidRDefault="0E2B6C90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="4AD816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4669BB5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="4AD816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 случае неоплаты или неполной оплаты Заказчиком туристических услуг до </w:t>
      </w:r>
      <w:r w:rsidR="46230CC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даты </w:t>
      </w:r>
      <w:r w:rsidR="4AD816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начала тура, считается, что Заказчик отказался от исполнения настоящего </w:t>
      </w:r>
      <w:r w:rsidR="07C4D62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Договора.</w:t>
      </w:r>
    </w:p>
    <w:p w14:paraId="69EFAB9A" w14:textId="427FBBAB" w:rsidR="4BDAA13B" w:rsidRPr="008559AF" w:rsidRDefault="4BDAA13B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5.</w:t>
      </w:r>
      <w:r w:rsidR="6CEF7D3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4.1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 признают, что отмена тура (аннуляция туристических услуг, перечисленных в программе туристического путешествия) в связи с неоплатой, неполной и/или несвоевременной оплатой Заказчиком, является мерой правомерного поведения Исполнителя по настоящему Договору и соответственно Исполнитель не несет ответственности за любые убытки, возникшие у Заказчика (туристов) в связи с аннулированием заявки (отменой тура)</w:t>
      </w:r>
      <w:r w:rsidR="3FC92B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обязуется возместить Исполнителю фактически понесенные затраты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случае недостаточности суммы денежных средств, оплаченных Заказчиком на покрытие фактически понесенных расходов Исполнителя, Заказчик обязан произвести соответствующую доплату в установленный Исполнителем срок.</w:t>
      </w:r>
    </w:p>
    <w:p w14:paraId="6BE27C55" w14:textId="6178F114" w:rsidR="298F91F5" w:rsidRPr="008559AF" w:rsidRDefault="298F91F5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5.</w:t>
      </w:r>
      <w:r w:rsidR="747D71C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Расходы Исполнителя по оформлению визы, стоимость консульского сбора и страховые взносы не подлежат возврату, если на момент отказа от тура и расторжения </w:t>
      </w:r>
      <w:r w:rsidR="00F27D9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 услуги были оказаны. </w:t>
      </w:r>
    </w:p>
    <w:p w14:paraId="508AAB03" w14:textId="19F78349" w:rsidR="2CBBC09A" w:rsidRPr="008559AF" w:rsidRDefault="2CBBC09A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="298F91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3BB9B40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298F91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proofErr w:type="gramStart"/>
      <w:r w:rsidR="298F91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37AAFA5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298F91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оплачивая стоимость организации авиаперелета в составе тура, уведомлен и соглашается с тем, что стоимость авиабилетов, приобретаемых на чартерный рейс, является невозвратной и в любом случае относится к фактически понесенным расходам в соответствии со статьей 24 Закона Республики Беларусь от 11.11.2021 «О туризме», соответственно принимает условия, указанные в настоящем абзаце и осведомлен, что оплата перевозки и правила возврата денежных средств</w:t>
      </w:r>
      <w:proofErr w:type="gramEnd"/>
      <w:r w:rsidR="298F91F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 авиабилеты, согласно настоящему абзацу Договора, определяется исходя из условий договора заказчика борта с авиаперевозчиком. Авиабилеты, приобретаемые на регулярные рейсы, возвращаются по правилам, утвержденным соответствующим авиаперевозчиком, в случае если возврат предусмотрен авиаперевозчиком.</w:t>
      </w:r>
    </w:p>
    <w:p w14:paraId="61E312AE" w14:textId="32AE12DD" w:rsidR="2BD78E54" w:rsidRPr="008559AF" w:rsidRDefault="2BD78E54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highlight w:val="yellow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5.</w:t>
      </w:r>
      <w:r w:rsidR="14FF5B4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В случае отсутствия минимального количества человек, определенного настоящим Договором, Договор прекращает действие при условии возврата Исполнителем стоимости оплаченных туристических услуг и информирования Заказчика в срок, определённый в п.4.2.5. настоящего Договора.</w:t>
      </w:r>
    </w:p>
    <w:p w14:paraId="149D76D9" w14:textId="77777777" w:rsidR="75759B7B" w:rsidRPr="008559AF" w:rsidRDefault="75759B7B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3BEE92E3" w14:textId="7A2DE066" w:rsidR="36614C33" w:rsidRPr="008559AF" w:rsidRDefault="36614C33" w:rsidP="002004B1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6</w:t>
      </w:r>
      <w:r w:rsidR="32325C82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. ОБСТОЯТЕЛЬСТВА НЕПРЕОДОЛИМОЙ СИЛЫ</w:t>
      </w:r>
    </w:p>
    <w:p w14:paraId="20491B2C" w14:textId="7077DE51" w:rsidR="06F0918E" w:rsidRPr="008559AF" w:rsidRDefault="06F0918E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.1. Стороны не несут ответственность за неисполнение или ненадлежащее исполнение обязательств по настоящему Договору, в случае если это оказалось невозможным вследствие возникновения обстоятельств непреодолимой силы.</w:t>
      </w:r>
    </w:p>
    <w:p w14:paraId="36A038EB" w14:textId="1C2FC9AB" w:rsidR="266C9536" w:rsidRPr="008559AF" w:rsidRDefault="266C9536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.2. 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всего, что она исполнила, не получив встречного удовлетворения.</w:t>
      </w:r>
    </w:p>
    <w:p w14:paraId="5875173C" w14:textId="66A4B89B" w:rsidR="438A78B3" w:rsidRPr="008559AF" w:rsidRDefault="438A78B3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.3. Сторона, ссылающаяся на форс-мажорные обстоятельства, обязана в течение 10 (десяти) календарных дней с момента наступления таких обстоятельств письменно уведомить другую Сторону о форс-мажоре с приложением подтверждающих документов.</w:t>
      </w:r>
      <w:r w:rsidR="040561A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5C21A5C0" w14:textId="60237F7D" w:rsidR="040561A8" w:rsidRPr="008559AF" w:rsidRDefault="040561A8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Надлежащим доказательством наличия обстоятельств непреодолимой силы и их продолжительности будет служить свидетельство, выданное компетентным органом страны, н</w:t>
      </w:r>
      <w:r w:rsidR="0021760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территории которой возникли обстоятельства непреодолимой силы, либо компетентным органом страны Заказчика или Исполнителя.</w:t>
      </w:r>
    </w:p>
    <w:p w14:paraId="49C2DCBD" w14:textId="08E1ADD0" w:rsidR="0B6C3C92" w:rsidRPr="008559AF" w:rsidRDefault="0B6C3C92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.4. К обстоятельствам непреодолимой силы Стороны настоящего Договора относят возникшие вне или </w:t>
      </w:r>
      <w:proofErr w:type="gramStart"/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вопреки</w:t>
      </w:r>
      <w:proofErr w:type="gramEnd"/>
      <w:r w:rsidR="32325C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воли Сторон, обстоятельства, которые невозможно было предусмотреть или избежать стараниями и усилиями Сторон, в частности, но не исключительно: </w:t>
      </w:r>
    </w:p>
    <w:p w14:paraId="772CE0B6" w14:textId="03BDD730" w:rsidR="32325C82" w:rsidRPr="008559AF" w:rsidRDefault="32325C82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наводнения, землетрясения, цунами, пожары, пандемии, эпидемии, стихийные и погодные явления природы;</w:t>
      </w:r>
      <w:proofErr w:type="gramEnd"/>
    </w:p>
    <w:p w14:paraId="5D81B4F6" w14:textId="645B5914" w:rsidR="32325C82" w:rsidRPr="008559AF" w:rsidRDefault="32325C82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забастовки, саботаж, взрывы, выход из строя или повреждение транспортных путей и/или транспортных средств, сре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дств св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язи и передачи данных и информации;</w:t>
      </w:r>
    </w:p>
    <w:p w14:paraId="7357225A" w14:textId="77777777" w:rsidR="32325C82" w:rsidRPr="008559AF" w:rsidRDefault="32325C82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 война, террористические акты и/или атаки, революция, массовые беспорядки, общественные волнения, диверсии, ограничения перевозок, запретительные меры государств, запрет торговли услугами, в том числе с отдельными странами, вследствие принятия международных санкций и/или проведения специальных операций;</w:t>
      </w:r>
    </w:p>
    <w:p w14:paraId="31626BB6" w14:textId="5613B94B" w:rsidR="32325C82" w:rsidRPr="008559AF" w:rsidRDefault="32325C82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действия органов государственной власти и органов местного самоуправления, подтвержденные документально;  </w:t>
      </w:r>
    </w:p>
    <w:p w14:paraId="65252BDA" w14:textId="41C03565" w:rsidR="32325C82" w:rsidRPr="008559AF" w:rsidRDefault="32325C82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приостановление операций по счетам или наложение ареста на денежные средства, находящиеся на счетах Исполнителя.  </w:t>
      </w:r>
    </w:p>
    <w:p w14:paraId="3944BD47" w14:textId="71B92C43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1D1E1E51" w14:textId="6250BDBE" w:rsidR="00D44864" w:rsidRPr="008559AF" w:rsidRDefault="7B6CC7C8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7</w:t>
      </w:r>
      <w:r w:rsidR="5745C993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. ОТВЕТСТВЕННОСТЬ СТОРОН</w:t>
      </w:r>
    </w:p>
    <w:p w14:paraId="215C9235" w14:textId="5BAC9E29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  <w:r w:rsidR="36F2307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.1.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несут ответственность за неисполнение или ненадлежащее исполнение обязательств по настоящему </w:t>
      </w:r>
      <w:r w:rsidR="4C7B7E6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в соответствии с законодательством и настоящим </w:t>
      </w:r>
      <w:r w:rsidR="4C7B7E6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оговором.</w:t>
      </w:r>
    </w:p>
    <w:p w14:paraId="382DAA4F" w14:textId="45C539EF" w:rsidR="00487C06" w:rsidRPr="008559AF" w:rsidRDefault="33AB1696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>7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.2.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При нарушении сроков </w:t>
      </w:r>
      <w:r w:rsidR="7BEA79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 порядка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оплаты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услуг, </w:t>
      </w:r>
      <w:r w:rsidR="09737EE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указанных в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разделе 3 настоящего </w:t>
      </w:r>
      <w:r w:rsidR="049509D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уплачивает </w:t>
      </w:r>
      <w:r w:rsidR="19F78C3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пени в размере </w:t>
      </w:r>
      <w:r w:rsidR="76915E9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0,5 </w:t>
      </w:r>
      <w:r w:rsidR="00C753C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(ноль целых пять десятых)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% от неоплаченной суммы в установленный срок за каждый день просрочки.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7381B4DF" w14:textId="7B8446FF" w:rsidR="00AE5F21" w:rsidRPr="008559AF" w:rsidRDefault="0B41EFD7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.3. </w:t>
      </w:r>
      <w:r w:rsidR="31FA395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случае отмены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31FA395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по вине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gramStart"/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последний</w:t>
      </w:r>
      <w:proofErr w:type="gramEnd"/>
      <w:r w:rsidR="49FEF0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кроме возмещения фактически понесенных расходов, возме</w:t>
      </w:r>
      <w:r w:rsidR="49FEF0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щает 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Исполнителю</w:t>
      </w:r>
      <w:r w:rsidR="49FEF00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по его требованию,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неустойк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выставленн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ую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Исполнителю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партнерами-нерезидентами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 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случае внесения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предоплаты по настоящему Договор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у, сумма предоплаты подлежит зачету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целях возмещения неустойки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 курсу 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соответствующей иностранной валюты, указанному Исполнител</w:t>
      </w:r>
      <w:r w:rsidR="10FC156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ем 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 дату 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внесения предоплаты не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позднее 3-х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(трех)</w:t>
      </w:r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рабочих дней </w:t>
      </w:r>
      <w:proofErr w:type="gramStart"/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 даты выставления</w:t>
      </w:r>
      <w:proofErr w:type="gramEnd"/>
      <w:r w:rsidR="08ABF3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неустойки, если иное не согласовано с Исполнителем.</w:t>
      </w:r>
      <w:r w:rsidR="7FAA211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7669AE5D" w14:textId="3391BE0E" w:rsidR="00D44864" w:rsidRPr="008559AF" w:rsidRDefault="04FF8CD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 несет ответственност</w:t>
      </w:r>
      <w:r w:rsidR="3D3DDB9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ь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 ущерб, который может быть нанесен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истам по их собственной вине или по вине третьих лиц, предоставляющих во время осуществления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 услуги, не входящие в его программу и оказанные по инициативе самих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истов.</w:t>
      </w:r>
    </w:p>
    <w:p w14:paraId="4576D77D" w14:textId="75F2BD36" w:rsidR="00D44864" w:rsidRPr="008559AF" w:rsidRDefault="1C904E38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7E6ECEC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 несет ответственност</w:t>
      </w:r>
      <w:r w:rsidR="332011F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ь</w:t>
      </w:r>
      <w:r w:rsidR="3E3806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перед Заказчиком и лицами, указанными в Приложении №2 к настоящему Договору </w:t>
      </w:r>
      <w:proofErr w:type="gramStart"/>
      <w:r w:rsidR="3E3806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</w:t>
      </w:r>
      <w:proofErr w:type="gramEnd"/>
      <w:r w:rsidR="384E722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</w:p>
    <w:p w14:paraId="2F124036" w14:textId="50911EA3" w:rsidR="00D44864" w:rsidRPr="008559AF" w:rsidRDefault="384E7229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-услуги, не являющиеся содержанием туристического путешествия (тура) и не оговоренные в Приложении №1 к настоящему Договору;</w:t>
      </w:r>
    </w:p>
    <w:p w14:paraId="43F2AD14" w14:textId="6A512C01" w:rsidR="00D44864" w:rsidRPr="008559AF" w:rsidRDefault="384E7229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-правильность оформления паспорта и иных документов, которые принадлежат лично Заказчику (туристам), и оформление которых не входит в обязанности Исполнителя по Договору, в том числе, если это связано с неправильным оформлением или недействительностью паспорта туриста, окончанием срока его действия (с учетом требований страны временного пребывания, включая действительность паспорта в течение определенного периода после окончания срока тура, установленного правилами страны временного пребывания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), с отсутствием или неправильным оформлением доверенностей на несовершеннолетних детей или иных необходимых документов, либо при возникновении проблем, связанных с подлинностью документов, предоставляемых для оформления и организации туристического путешествия;</w:t>
      </w:r>
    </w:p>
    <w:p w14:paraId="2E60B9C3" w14:textId="47120591" w:rsidR="00D44864" w:rsidRPr="008559AF" w:rsidRDefault="057585DA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-отсутствие необходимых документов и медицинских справок у Заказчика (туристов) при прохождении паспортного и иных видов контроля, в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т.ч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для особых категорий туристов (например, медицинский документ, позволяющий перелет беременным женщинам; документ, подтверждающий возможность провоза определенных медикаментов; документ, устанавливающий какие-либо ограничения при прохождении таможенного досмотра (наличие кардиостимуляторов, металлических конструкций и т.п.);</w:t>
      </w:r>
      <w:proofErr w:type="gramEnd"/>
    </w:p>
    <w:p w14:paraId="2B62A66E" w14:textId="196C7866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-несоответствие предоставленных услуг субъективным ожиданиям Заказчика (туристов);</w:t>
      </w:r>
    </w:p>
    <w:p w14:paraId="2953A71F" w14:textId="7153AA08" w:rsidR="00D44864" w:rsidRPr="008559AF" w:rsidRDefault="41275C17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-расположение номера, который предоставляется Заказчику (туристам) администрацией отеля при расселении (этаж, вид из номера и т.п.), за состояние мебели</w:t>
      </w:r>
      <w:r w:rsidR="0205752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оборудования в номере, а также выполнение пожеланий, не оговоренных в пр</w:t>
      </w:r>
      <w:r w:rsidR="4893056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</w:t>
      </w:r>
      <w:r w:rsidR="10AFAA1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грамм</w:t>
      </w:r>
      <w:r w:rsidR="6DA0E26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е</w:t>
      </w:r>
      <w:r w:rsidR="10AFAA1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туристического путешествия;</w:t>
      </w:r>
    </w:p>
    <w:p w14:paraId="298A98D4" w14:textId="31AEF1F6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-неисполнение (невозможность оказания) туристических услуг, произошедших в силу действия (бездействия) Заказчика (туристов);</w:t>
      </w:r>
    </w:p>
    <w:p w14:paraId="6DD7B015" w14:textId="1F854A5A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-действия и решения Заказчика (туристов), предпринятые ими самостоятельно во время осуществления туристического путешествия; </w:t>
      </w:r>
    </w:p>
    <w:p w14:paraId="0BADF099" w14:textId="57822C52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-отказ Заказчика (туристов)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от части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или всех услуг, входящих в комплекс туристических услуг (тура), а также за его расходы на дополнительные услуги, не предусмотренные настоящим Договором;</w:t>
      </w:r>
    </w:p>
    <w:p w14:paraId="49AB545F" w14:textId="37EB2686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-опоздание или неявку Заказчика (туристов) на авиарейс или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трансферную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перевозку; </w:t>
      </w:r>
    </w:p>
    <w:p w14:paraId="3C2D1FB1" w14:textId="5331A943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-нарушение Заказчиком (туристами) норм и правил поведения в стране (месте) временного пребывания; </w:t>
      </w:r>
    </w:p>
    <w:p w14:paraId="33FDB3C5" w14:textId="1F704E17" w:rsidR="00D44864" w:rsidRPr="008559AF" w:rsidRDefault="00C753CC" w:rsidP="00200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740778C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любые самостоятельные изменения Заказчиком (туристами) условий обслуживания, повлекшие дополнительные затраты (изменение условий проживания, питания, экскурсионной программы). Исполнитель не возвращает стоимость туристических услуг, которыми Заказчик (туристы) по своему усмотрению не воспользовался</w:t>
      </w:r>
    </w:p>
    <w:p w14:paraId="79461406" w14:textId="32708486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нарушении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Заказчиком (туристами) правил авиакомпании и </w:t>
      </w:r>
      <w:proofErr w:type="spell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трансферной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перевозки;</w:t>
      </w:r>
    </w:p>
    <w:p w14:paraId="4F548C8D" w14:textId="0065036F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-утрату (кражу) багажа, вещей, ценностей Заказчика (туристов), за которые он несет личную ответственность либо эта ответственность возложена законодательством на третьих лиц;</w:t>
      </w:r>
    </w:p>
    <w:p w14:paraId="4E8AE037" w14:textId="3E416648" w:rsidR="00D44864" w:rsidRPr="008559AF" w:rsidRDefault="76765596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-отмену рейса, </w:t>
      </w:r>
      <w:r w:rsidR="02DF045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изменение сроков поездки и графика движения, вызванные,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изменени</w:t>
      </w:r>
      <w:r w:rsidR="7CCB9A4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е</w:t>
      </w:r>
      <w:r w:rsidR="367DF09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794C3F5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или задержк</w:t>
      </w:r>
      <w:r w:rsidR="4830D1D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ой</w:t>
      </w:r>
      <w:r w:rsidR="794C3F5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времени </w:t>
      </w:r>
      <w:r w:rsidR="1D2A7EA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вылета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рейса</w:t>
      </w:r>
      <w:r w:rsidR="320EC04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изменение аэропорта вылета (прибытия) по причинам, связанным с действиями авиаперевозчика</w:t>
      </w:r>
      <w:r w:rsidR="52BC4DA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 изменение сроков поездки и графика движения, вызванных задержкой при прохождении пограничного контроля</w:t>
      </w:r>
      <w:r w:rsidR="22FF0CA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1A569420" w14:textId="12E3CB69" w:rsidR="00D44864" w:rsidRPr="008559AF" w:rsidRDefault="3A9A08D5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5B29567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Исполнитель, равно как и </w:t>
      </w:r>
      <w:proofErr w:type="spellStart"/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</w:t>
      </w:r>
      <w:proofErr w:type="spellEnd"/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не несут ответственность перед Заказчиком и лицами, указанными в Приложении №2 к настоящему Договору, </w:t>
      </w:r>
      <w:proofErr w:type="gramStart"/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</w:t>
      </w:r>
      <w:proofErr w:type="gramEnd"/>
      <w:r w:rsidR="6F99C6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</w:p>
    <w:p w14:paraId="66827319" w14:textId="79DA31E4" w:rsidR="00D44864" w:rsidRPr="008559AF" w:rsidRDefault="75759B7B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невозможность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истских услуг в силу действий</w:t>
      </w:r>
      <w:r w:rsidR="30543A5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(бездействий)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таможенных, консульских, пограничных служб</w:t>
      </w:r>
      <w:r w:rsidR="43CB8C7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9737EE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иных официальных органов</w:t>
      </w:r>
      <w:r w:rsidR="5F1F878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властей Республики Беларусь и зарубежных стран;</w:t>
      </w:r>
    </w:p>
    <w:p w14:paraId="72D90A48" w14:textId="6DFDB165" w:rsidR="046F5EA7" w:rsidRPr="008559AF" w:rsidRDefault="046F5EA7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-отказ в выдаче или несвоевременную выдачу въездной или транзитной визы, а также некорректно оформленные документы, выданные посольствами (консульствами) как иностранных государств, так и Республики Беларусь; </w:t>
      </w:r>
    </w:p>
    <w:p w14:paraId="0FB8F5DB" w14:textId="388B64BB" w:rsidR="003D3427" w:rsidRPr="008559AF" w:rsidRDefault="50F50EF6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</w:t>
      </w:r>
      <w:r w:rsidR="149778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оследствия отказа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149778C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от оформления страховки от не вылета, включая убытки, понесенные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ом, вызванные невозможностью последнего</w:t>
      </w:r>
      <w:r w:rsidR="7F8F924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или туристов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выполнить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истическое путешествие;</w:t>
      </w:r>
    </w:p>
    <w:p w14:paraId="3439A3E3" w14:textId="56A42948" w:rsidR="004A3393" w:rsidRPr="008559AF" w:rsidRDefault="7C13A2AB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утрату проездных документов</w:t>
      </w:r>
      <w:r w:rsidR="11B777C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страховки</w:t>
      </w:r>
      <w:r w:rsidR="5B4E216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медицинских документов, подтверждающих результаты тестов на отсутствие определенных вирусов, требуемых страной назначения и/или транзита, полученных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от Исполнителя и/или самостоятельно;</w:t>
      </w:r>
    </w:p>
    <w:p w14:paraId="69339A65" w14:textId="72D096B4" w:rsidR="00F7062A" w:rsidRPr="008559AF" w:rsidRDefault="6626650A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 соответствие субъективны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м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ожидани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ям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и/или лиц, указанных в Приложении №2 к настоящему Договору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действительно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го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состояни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я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номерного фонда отеля (цветовое оформление, наличие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/отсутствие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пляжных полотенец, доступных лежаков, скатертей на столах, количеству и качеству баров и ресторанов и т.п.)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стране назначения и/или транзита, а также доступны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х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месте пребывания вид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ов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алкогольных напитков, меню питания 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(ассортимент</w:t>
      </w:r>
      <w:r w:rsidR="30617F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блюд)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proofErr w:type="gramEnd"/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Подписав настоящий Договор,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полной мере осознает, что информация об отеле в стране назначения, размещенная на сайтах в глобальной сети </w:t>
      </w:r>
      <w:r w:rsidR="6EC20F6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нтернет и печатной рекламной продукции 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>актуальна на момент её размещения и может изменяться;</w:t>
      </w:r>
    </w:p>
    <w:p w14:paraId="77D8D1BC" w14:textId="473278A4" w:rsidR="00F7062A" w:rsidRPr="008559AF" w:rsidRDefault="6BB88F47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опоздание на трансфер, экскурсии в ходе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а;</w:t>
      </w:r>
    </w:p>
    <w:p w14:paraId="05305BD8" w14:textId="764B1227" w:rsidR="00F7062A" w:rsidRPr="008559AF" w:rsidRDefault="5F5D3B76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неполучение забронированных и оплаченных по настоящему договору услуг по инициативе лиц, указанных в Приложении №2 либо по причине их состояния здоровья;</w:t>
      </w:r>
    </w:p>
    <w:p w14:paraId="3A0F945B" w14:textId="3904558F" w:rsidR="00F7062A" w:rsidRPr="008559AF" w:rsidRDefault="13780EB5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4CC594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ущерб, причиненный 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имуществу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и/или лиц, указанных в Приложении №2 перевозчиком или третьими лицами;</w:t>
      </w:r>
    </w:p>
    <w:p w14:paraId="3F278A2B" w14:textId="76531E4C" w:rsidR="00711509" w:rsidRPr="008559AF" w:rsidRDefault="1F72580C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нарушения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ом и/или лицами, указанными в Приложении </w:t>
      </w:r>
      <w:r w:rsidR="2F52421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№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="1432284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законов Республики Беларусь и последствия таких нарушений (задержание, арест, снятие с рейса, невозможность оплаты забронированного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 и т.п.);</w:t>
      </w:r>
    </w:p>
    <w:p w14:paraId="0B3CAF43" w14:textId="6DBE3128" w:rsidR="73E7A972" w:rsidRPr="008559AF" w:rsidRDefault="73E7A972" w:rsidP="00200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убытки, возникшие в связи с наличием у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и/или лиц, указанных в Приложении №2 медицинских противопоказаний, сведения о которых не были предоставлены Исполнителю и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73FFEE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агенту</w:t>
      </w:r>
      <w:proofErr w:type="spellEnd"/>
      <w:r w:rsidR="32AC5DF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41C41FC4" w14:textId="3470CCEF" w:rsidR="32AC5DF6" w:rsidRPr="008559AF" w:rsidRDefault="32AC5DF6" w:rsidP="002004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-неблагоприятные климатические условия в стране (месте) временного пребывания</w:t>
      </w:r>
      <w:r w:rsidR="185CEC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1E384BF6" w14:textId="77777777" w:rsidR="00FA122C" w:rsidRPr="008559AF" w:rsidRDefault="00FA122C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4DE4AE5A" w14:textId="26B5C524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8. </w:t>
      </w:r>
      <w:r w:rsidR="183779B7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ПОРЯДОК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РАЗРЕШЕНИ</w:t>
      </w:r>
      <w:r w:rsidR="365624DE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Я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СПОРОВ</w:t>
      </w:r>
      <w:r w:rsidR="4767359D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И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ОБРАЩЕНИЕ ЗА ВОЗМЕЩЕНИЕМ ВРЕДА В СВЯЗИ С НЕВОЗМОЖНОСТЬЮ ИСПОЛНЕНИЯ ОБЯЗАТЕЛЬСТВ</w:t>
      </w:r>
    </w:p>
    <w:p w14:paraId="59019AC5" w14:textId="7D76D56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8.1.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определили, что до обращения в суд с иском по спорам, вытекающим из настоящего </w:t>
      </w:r>
      <w:r w:rsidR="3AD428B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обращается к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9737EE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агенту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 соответствующей претензией в течение сроков, предусмотренных законодательством о защите прав потребителей.</w:t>
      </w:r>
    </w:p>
    <w:p w14:paraId="2D9B5CDF" w14:textId="64FAE1E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8.2.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Стороны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вправе использовать иной не противоречащий законодательству досудебный порядок урегулирования споров, вытекающих из настоящего </w:t>
      </w:r>
      <w:r w:rsidR="3AD428B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оговора, с соблюдением сроков удовлетворения требований потребителей, установленных законодательством о защите прав потребителей</w:t>
      </w:r>
      <w:r w:rsidR="1D9D829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 установленных законодательством о защите прав потребителей.</w:t>
      </w:r>
    </w:p>
    <w:p w14:paraId="17C7E1C6" w14:textId="6B21A939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8.3. Порядок предъявления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263E96C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ом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претензий по соответствующему </w:t>
      </w:r>
      <w:r w:rsidR="3A9D9F4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на оказание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услуг:</w:t>
      </w:r>
    </w:p>
    <w:p w14:paraId="6A2D1E5B" w14:textId="622A0BDD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8.3.1. В случае возникновения спорных вопросов во время выполнения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4450A41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(туристы)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должны стремиться решить их совместно с представителями принимающей компании непосредственно в стране пребывания либо связавшись по телефону с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агентом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5FF26718" w14:textId="1FE783B0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8.3.2. В случае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если принимающей стороне не удалось устранить обнаруженные недостатки на месте, все претензии по качеству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продукта принимаются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агентом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 позднее 14 (четырнадцати) дней с момента завершения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и подлежат рассмотрению в течение 7 (семи) календарных дней со дня получения претензии от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2A1D931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(туристов)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не позднее 30 (тридцати) дней, когда претензия подана юридическим лицом или индивидуальным предпринимателем. Претензия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 должна соответствовать требованиям, установленным пунктом 57 Правил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услуг, утв. постановлением Совета Министров Республики Беларусь от 11.08.2022 №523, к содержанию претензий. </w:t>
      </w:r>
    </w:p>
    <w:p w14:paraId="7169DBFB" w14:textId="0691FDE2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претензии прилагаются следующие документы: копия </w:t>
      </w:r>
      <w:r w:rsidR="052F9E5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настоящего 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оговора, копия документов, подтверждающих реальный ущерб, понесённый </w:t>
      </w:r>
      <w:r w:rsidR="48D5DF5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Заказчиком (туристами)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либо иным субъектом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истической деятельности в результате неисполнения либо ненадлежащего исполнения </w:t>
      </w:r>
      <w:r w:rsidR="63D4D3B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Исполнителем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обязательств по оказанию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услуг, входящих в </w:t>
      </w:r>
      <w:r w:rsidR="39F0E87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комплекс туристических услуг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1EE209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05292B57" w14:textId="20A33699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8.3.3. В случае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если </w:t>
      </w:r>
      <w:r w:rsidR="5CB58CB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Заказчик (туристы)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воспользовался предложенной ему альтернативной услугой, претензии считаются необоснованными, а услуги по </w:t>
      </w:r>
      <w:r w:rsidR="14BD23D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настоящему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Договору</w:t>
      </w:r>
      <w:r w:rsidR="134EB2B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-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предоставленными надлежащим образом.</w:t>
      </w:r>
    </w:p>
    <w:p w14:paraId="427A563C" w14:textId="5C6189C7" w:rsidR="0093278A" w:rsidRPr="008559AF" w:rsidRDefault="3BFAA04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8.3.4.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171043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принимает претензии </w:t>
      </w:r>
      <w:r w:rsidR="4313AB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от имени </w:t>
      </w:r>
      <w:proofErr w:type="spellStart"/>
      <w:r w:rsidR="4313AB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Турагента</w:t>
      </w:r>
      <w:proofErr w:type="spellEnd"/>
      <w:r w:rsidR="4313AB8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но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 несёт ответственности по претензиям, которые представлены или заявлены </w:t>
      </w:r>
      <w:proofErr w:type="spellStart"/>
      <w:r w:rsidR="5F8165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Турагентом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 нарушением требований настоящего раздела Договора.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несёт по таким претензиям самостоятельную ответственность без права предъявления требований к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</w:t>
      </w:r>
      <w:r w:rsidR="23586C1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ю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без права удовлетворения таких требований за счёт </w:t>
      </w:r>
      <w:r w:rsidR="073FFEE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="00BA728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</w:p>
    <w:p w14:paraId="3C46A0AB" w14:textId="27EF978D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</w:t>
      </w:r>
      <w:r w:rsidR="3BFAA04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Претензионный порядок урегулирования споров, не распространяется на случаи причинения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(или)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истам имущественного вреда в связи с наступлением случаев невозможности исполнения </w:t>
      </w:r>
      <w:r w:rsidR="00C753C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сполнителем обязательств по настоящему </w:t>
      </w:r>
      <w:r w:rsidR="3AD428B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оговору. </w:t>
      </w:r>
    </w:p>
    <w:p w14:paraId="7C8E88CC" w14:textId="0E9BA631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</w:t>
      </w:r>
      <w:r w:rsidR="603CB41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Исполнение обязатель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ств в сл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учае невозможности исполнения обязательств по настоящему Договору обеспечивается посредством</w:t>
      </w:r>
      <w:r w:rsidR="472B798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участия </w:t>
      </w:r>
      <w:r w:rsidR="073FFEE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Исполнителя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0D9779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</w:t>
      </w:r>
      <w:r w:rsidR="00776280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ООО «Палитра Путешествий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»</w:t>
      </w:r>
      <w:r w:rsidR="686B4D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формировании фонда ответственности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операторов.</w:t>
      </w:r>
    </w:p>
    <w:p w14:paraId="5C5C474E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>Сведения об организации, обеспечивающей исполнение Исполнителем обязательств по договорам оказания туристических услуг:</w:t>
      </w:r>
    </w:p>
    <w:p w14:paraId="5B2853D3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>- наименование организации: Республиканский союз туристической индустрии;</w:t>
      </w:r>
    </w:p>
    <w:p w14:paraId="3524B359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 xml:space="preserve">- юридический адрес: 220073, г. Минск, ул. </w:t>
      </w:r>
      <w:proofErr w:type="spellStart"/>
      <w:r w:rsidRPr="00776280">
        <w:rPr>
          <w:rStyle w:val="af2"/>
          <w:sz w:val="18"/>
          <w:szCs w:val="18"/>
        </w:rPr>
        <w:t>Скрыганова</w:t>
      </w:r>
      <w:proofErr w:type="spellEnd"/>
      <w:r w:rsidRPr="00776280">
        <w:rPr>
          <w:rStyle w:val="af2"/>
          <w:sz w:val="18"/>
          <w:szCs w:val="18"/>
        </w:rPr>
        <w:t>, 6, офис 816;</w:t>
      </w:r>
    </w:p>
    <w:p w14:paraId="5C01342C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 xml:space="preserve">- фактический адрес организации: 220030, г. Минск, пр-т Независимости 11/2, </w:t>
      </w:r>
      <w:proofErr w:type="spellStart"/>
      <w:r w:rsidRPr="00776280">
        <w:rPr>
          <w:rStyle w:val="af2"/>
          <w:sz w:val="18"/>
          <w:szCs w:val="18"/>
        </w:rPr>
        <w:t>каб</w:t>
      </w:r>
      <w:proofErr w:type="spellEnd"/>
      <w:r w:rsidRPr="00776280">
        <w:rPr>
          <w:rStyle w:val="af2"/>
          <w:sz w:val="18"/>
          <w:szCs w:val="18"/>
        </w:rPr>
        <w:t>. 526;</w:t>
      </w:r>
    </w:p>
    <w:p w14:paraId="353B69D5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>- тел.: +375 17 2099288, +375 17 3800416, +375 29 1738151;</w:t>
      </w:r>
    </w:p>
    <w:p w14:paraId="4357CECB" w14:textId="77777777" w:rsidR="00776280" w:rsidRPr="00776280" w:rsidRDefault="00776280" w:rsidP="00776280">
      <w:pPr>
        <w:pStyle w:val="af1"/>
        <w:spacing w:before="0" w:beforeAutospacing="0" w:after="0" w:afterAutospacing="0"/>
        <w:rPr>
          <w:sz w:val="18"/>
          <w:szCs w:val="18"/>
        </w:rPr>
      </w:pPr>
      <w:r w:rsidRPr="00776280">
        <w:rPr>
          <w:rStyle w:val="af2"/>
          <w:sz w:val="18"/>
          <w:szCs w:val="18"/>
        </w:rPr>
        <w:t>- адрес электронной почты: info@rsti.by.</w:t>
      </w:r>
    </w:p>
    <w:p w14:paraId="27BF8ED9" w14:textId="0FF9FC1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</w:t>
      </w:r>
      <w:r w:rsidR="02EF485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Перечень расходов, возмещаемых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истам, в том числе дополнительных расходов</w:t>
      </w:r>
      <w:r w:rsidR="6F9463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503B300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9463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связанных</w:t>
      </w:r>
      <w:r w:rsidR="0E4C59C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 наступлением случаев невозможности исполнения Исполнителем обязательств</w:t>
      </w:r>
      <w:r w:rsidR="597AA1A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настоящему Догов</w:t>
      </w:r>
      <w:r w:rsidR="2C72652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</w:t>
      </w:r>
      <w:r w:rsidR="597AA1A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ру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</w:p>
    <w:p w14:paraId="44ECF48B" w14:textId="039F2E17" w:rsidR="00D44864" w:rsidRPr="008559AF" w:rsidRDefault="1761E9B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расходы на возвращение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истов</w:t>
      </w:r>
      <w:r w:rsidR="78D6464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из страны </w:t>
      </w:r>
      <w:r w:rsidR="5E79BC3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места) временного пребывания 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место начала</w:t>
      </w:r>
      <w:proofErr w:type="gram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путешествия;</w:t>
      </w:r>
    </w:p>
    <w:p w14:paraId="516E4BBE" w14:textId="56749A8C" w:rsidR="00D44864" w:rsidRPr="008559AF" w:rsidRDefault="1761E9B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расходов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иста, составляющих сумму оплаты, произведенную </w:t>
      </w:r>
      <w:r w:rsidR="26B2519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Заказчиком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соответствии с настоящим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оговором.</w:t>
      </w:r>
    </w:p>
    <w:p w14:paraId="6C324A04" w14:textId="13EE6FCC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8.</w:t>
      </w:r>
      <w:r w:rsidR="02EF485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настоящему </w:t>
      </w:r>
      <w:r w:rsidR="1761E9B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вправе обратиться в Фонд ответственности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операторов при наступлении случаев невозможности исполнения </w:t>
      </w:r>
      <w:r w:rsidR="073FFEE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="6F2352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обязательств участника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истической деятельности, с письменным заявлением о выплате денежной суммы в счет возмещения такого вреда. В таком случае к письменному заявлению </w:t>
      </w:r>
      <w:r w:rsidR="3709432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Заказчик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прилагает:</w:t>
      </w:r>
    </w:p>
    <w:p w14:paraId="604E756F" w14:textId="22E659B1" w:rsidR="00D44864" w:rsidRPr="008559AF" w:rsidRDefault="1761E9B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копию документа, удостоверяющего личность</w:t>
      </w:r>
      <w:r w:rsidR="0337C1F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(для Заказчика - физического лица) или копию свидетельства о государственной регистрации (для Заказчика</w:t>
      </w:r>
      <w:r w:rsidR="6875876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- юридического лица)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</w:p>
    <w:p w14:paraId="3CFC1870" w14:textId="7A58B136" w:rsidR="00D44864" w:rsidRPr="008559AF" w:rsidRDefault="1761E9B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копи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ю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настоящего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оговора;</w:t>
      </w:r>
    </w:p>
    <w:p w14:paraId="2E4256DB" w14:textId="39707F84" w:rsidR="00D44864" w:rsidRPr="008559AF" w:rsidRDefault="1761E9B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-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иные документы, подтверждающие причинение </w:t>
      </w:r>
      <w:r w:rsidR="5ACA828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Заказчику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имущественного вреда в связи с наступлением случаев невозможности исполнения </w:t>
      </w:r>
      <w:r w:rsidR="7474CF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="6F2352E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обязательств. При этом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proofErr w:type="gram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документы, составленные на иностранном языке, должны сопровождаться переводом на белорусский или русский язык.  </w:t>
      </w:r>
    </w:p>
    <w:p w14:paraId="015115C7" w14:textId="77777777" w:rsidR="003805BC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 </w:t>
      </w:r>
    </w:p>
    <w:p w14:paraId="3702073A" w14:textId="7B226635" w:rsidR="00D44864" w:rsidRPr="008559AF" w:rsidRDefault="00D44864" w:rsidP="00776280">
      <w:pPr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9. ЗАКЛЮЧИТЕЛЬНЫЕ ПОЛОЖЕНИЯ</w:t>
      </w:r>
    </w:p>
    <w:p w14:paraId="0E834ED6" w14:textId="4070309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 9.1. Настоящий </w:t>
      </w:r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 вступает в силу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 даты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его подписания сторонами и действует до полного исполнения обязательств по нему.</w:t>
      </w:r>
    </w:p>
    <w:p w14:paraId="5E741991" w14:textId="4572974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9.2. Документы и их копии, подтверждающие факт оплаты стоимости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услуг, являются неотъемлемой частью настоящего </w:t>
      </w:r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оговора.</w:t>
      </w:r>
    </w:p>
    <w:p w14:paraId="2705C7DD" w14:textId="13DA403E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9.3. Настоящий </w:t>
      </w:r>
      <w:r w:rsidR="789DC0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 составлен на русском языке в 2 </w:t>
      </w:r>
      <w:r w:rsidR="346F68D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(двух)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экземплярах, имеющих одинаковую юридическую силу.</w:t>
      </w:r>
    </w:p>
    <w:p w14:paraId="23D12A40" w14:textId="2C46FA7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9.4. Оригиналы документов, необходимых для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передает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1A96D7A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агенту</w:t>
      </w:r>
      <w:proofErr w:type="spell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 акту о приеме-передаче документов, который составляется в 2</w:t>
      </w:r>
      <w:r w:rsidR="59F9D97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(двух)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экземплярах для каждой из </w:t>
      </w:r>
      <w:r w:rsidR="0CA46AD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торон.</w:t>
      </w:r>
    </w:p>
    <w:p w14:paraId="2A4E9F3C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121C87E9" w14:textId="67E27506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 </w:t>
      </w:r>
      <w:r w:rsidR="00CF75AF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Неотъемлемой частью настоящего Договора являются следующие приложения:</w:t>
      </w:r>
    </w:p>
    <w:p w14:paraId="6B96AD50" w14:textId="00DD4A1E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 Программа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путешествия.</w:t>
      </w:r>
    </w:p>
    <w:p w14:paraId="0E83D4B2" w14:textId="697C0EEC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 Сведения о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истах, экскурсантах, которым оказываются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истические услуги.</w:t>
      </w:r>
    </w:p>
    <w:p w14:paraId="7283633D" w14:textId="33C4DCB9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3. Дополнительные условия.</w:t>
      </w:r>
    </w:p>
    <w:p w14:paraId="2E7BB87D" w14:textId="5B6170B2" w:rsidR="00CF75AF" w:rsidRPr="008559AF" w:rsidRDefault="00CF75AF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46CC1908" w14:textId="16701461" w:rsidR="00567B8E" w:rsidRPr="008559AF" w:rsidRDefault="0643EBFE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Подписывая </w:t>
      </w:r>
      <w:r w:rsidR="00A44F1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настоящий 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подтверждает, что</w:t>
      </w:r>
      <w:r w:rsidR="7A5FF3F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ознакомлен сам и обязуется ознакомить туристов, перечисленных в Приложении №2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</w:p>
    <w:p w14:paraId="1EE925B8" w14:textId="1F7C2425" w:rsidR="00567B8E" w:rsidRPr="008559AF" w:rsidRDefault="6FF24114" w:rsidP="00F463B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предоставлена необходимая и исчерпывающая информация о программе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</w:t>
      </w:r>
      <w:r w:rsidR="333DC35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операторе, сформировавшем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251915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принимающей стороне</w:t>
      </w:r>
      <w:r w:rsidR="12D4A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; информацией о туристических услугах, в том числе о программе и точном времени начала туристического путешествия, стоимости услуг; </w:t>
      </w:r>
      <w:r w:rsidR="1CD3EEC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 необходимости предоставления гарантий оплаты оказания медицинской помощи для въезда в страну (место) временного пребывания для выезжающих за пределы Республики Беларусь;</w:t>
      </w:r>
      <w:proofErr w:type="gramEnd"/>
      <w:r w:rsidR="1CD3EEC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proofErr w:type="gramStart"/>
      <w:r w:rsidR="0F0302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</w:t>
      </w:r>
      <w:r w:rsidR="12D4A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правилами личной безопасности </w:t>
      </w:r>
      <w:r w:rsidR="4AA0179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сохранности имущества </w:t>
      </w:r>
      <w:r w:rsidR="12D4A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туриста, экскурсанта</w:t>
      </w:r>
      <w:r w:rsidR="00295BF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 с</w:t>
      </w:r>
      <w:r w:rsidR="12D4A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правилами въезда и временного пребывания в стране (месте) временного пребывания, об обычаях местного населения, в том числе связанных с религиозными обрядами</w:t>
      </w:r>
      <w:r w:rsidR="554940F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 с</w:t>
      </w:r>
      <w:r w:rsidR="12D4ABF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правилами проживания, в том числе порядком заселения, в отелях и порядком обращения в случае возникновения вопросов (претензий), связанных с проживанием</w:t>
      </w:r>
      <w:r w:rsidR="3FF0F2B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;</w:t>
      </w:r>
      <w:proofErr w:type="gramEnd"/>
      <w:r w:rsidR="3FF0F2B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также информация, предусмотренная законодательством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изме, защите прав потребителей. </w:t>
      </w:r>
    </w:p>
    <w:p w14:paraId="7158C734" w14:textId="453F752C" w:rsidR="00567B8E" w:rsidRPr="008559AF" w:rsidRDefault="6FF24114" w:rsidP="00F463B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ознакомлен с информацией, размещенной на сайтах http://mfa.gov.by/ (в </w:t>
      </w:r>
      <w:proofErr w:type="spellStart"/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т.ч</w:t>
      </w:r>
      <w:proofErr w:type="spellEnd"/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http://mfa.gov.by/visa/vyjezd/), https://mvd.gov.by/, https://gpk.gov.by/peresechenie-granitsy/, http://mst.by/, т.е. всей необходимой информацией, касающейся пересечения государственной границы Республики Беларусь и страны назначения (стран транзитного проезда); ознакомлен с сайтом Посольства Республики Беларусь в стране назначения, официальным сайтом Исполнителя, с памяткой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 и со всей иной необходимой информацией, связанной с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истической поездкой.    </w:t>
      </w:r>
    </w:p>
    <w:p w14:paraId="75DEFB0A" w14:textId="20A9C7AD" w:rsidR="00567B8E" w:rsidRPr="008559AF" w:rsidRDefault="6FF24114" w:rsidP="00F463B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0643EB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предоставлены ответы на все имеющиеся вопросы.</w:t>
      </w:r>
    </w:p>
    <w:p w14:paraId="0E1CFB89" w14:textId="6B47B965" w:rsidR="000C3A42" w:rsidRPr="008559AF" w:rsidRDefault="000C3A42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ab/>
      </w:r>
      <w:r w:rsidR="00A44F12" w:rsidRPr="008559AF">
        <w:rPr>
          <w:rFonts w:ascii="Times New Roman" w:hAnsi="Times New Roman" w:cs="Times New Roman"/>
          <w:color w:val="000000" w:themeColor="text1"/>
          <w:sz w:val="19"/>
          <w:szCs w:val="19"/>
        </w:rPr>
        <w:t>_____</w:t>
      </w:r>
      <w:r w:rsidR="662F54E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___________________</w:t>
      </w:r>
    </w:p>
    <w:p w14:paraId="52028062" w14:textId="570FE282" w:rsidR="00567B8E" w:rsidRPr="008559AF" w:rsidRDefault="662F54E2" w:rsidP="00A06339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</w:pP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 xml:space="preserve">(подпись </w:t>
      </w:r>
      <w:r w:rsidR="6FF24114"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Заказчика</w:t>
      </w: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)</w:t>
      </w:r>
    </w:p>
    <w:p w14:paraId="52DAF1AB" w14:textId="77777777" w:rsidR="00A44F12" w:rsidRPr="008559AF" w:rsidRDefault="00A44F12" w:rsidP="002004B1">
      <w:pPr>
        <w:pStyle w:val="newncpi0"/>
        <w:spacing w:before="0" w:after="0"/>
        <w:ind w:firstLine="142"/>
        <w:rPr>
          <w:color w:val="000000" w:themeColor="text1"/>
          <w:sz w:val="19"/>
          <w:szCs w:val="19"/>
        </w:rPr>
      </w:pPr>
    </w:p>
    <w:p w14:paraId="6F5CF77B" w14:textId="7F00D22F" w:rsidR="0643EBFE" w:rsidRPr="008559AF" w:rsidRDefault="0643EBFE" w:rsidP="002004B1">
      <w:pPr>
        <w:pStyle w:val="newncpi0"/>
        <w:spacing w:before="0" w:after="0"/>
        <w:ind w:firstLine="142"/>
        <w:rPr>
          <w:rFonts w:eastAsia="Times New Roman"/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 xml:space="preserve">С правилами личной безопасности </w:t>
      </w:r>
      <w:r w:rsidR="0775C7BA" w:rsidRPr="008559AF">
        <w:rPr>
          <w:color w:val="000000" w:themeColor="text1"/>
          <w:sz w:val="19"/>
          <w:szCs w:val="19"/>
        </w:rPr>
        <w:t>тур</w:t>
      </w:r>
      <w:r w:rsidRPr="008559AF">
        <w:rPr>
          <w:color w:val="000000" w:themeColor="text1"/>
          <w:sz w:val="19"/>
          <w:szCs w:val="19"/>
        </w:rPr>
        <w:t xml:space="preserve">иста, экскурсанта </w:t>
      </w:r>
      <w:proofErr w:type="gramStart"/>
      <w:r w:rsidRPr="008559AF">
        <w:rPr>
          <w:color w:val="000000" w:themeColor="text1"/>
          <w:sz w:val="19"/>
          <w:szCs w:val="19"/>
        </w:rPr>
        <w:t>ознакомлен</w:t>
      </w:r>
      <w:proofErr w:type="gramEnd"/>
      <w:r w:rsidR="06858C69" w:rsidRPr="008559AF">
        <w:rPr>
          <w:color w:val="000000" w:themeColor="text1"/>
          <w:sz w:val="19"/>
          <w:szCs w:val="19"/>
        </w:rPr>
        <w:t xml:space="preserve">. </w:t>
      </w:r>
      <w:r w:rsidR="00A44F12" w:rsidRPr="008559AF">
        <w:rPr>
          <w:color w:val="000000" w:themeColor="text1"/>
          <w:sz w:val="19"/>
          <w:szCs w:val="19"/>
        </w:rPr>
        <w:t xml:space="preserve">              _______</w:t>
      </w:r>
      <w:r w:rsidR="06858C69" w:rsidRPr="008559AF">
        <w:rPr>
          <w:rFonts w:eastAsia="Times New Roman"/>
          <w:color w:val="000000" w:themeColor="text1"/>
          <w:sz w:val="19"/>
          <w:szCs w:val="19"/>
        </w:rPr>
        <w:t>_________________</w:t>
      </w:r>
    </w:p>
    <w:p w14:paraId="6493A0E0" w14:textId="570FE282" w:rsidR="06858C69" w:rsidRPr="008559AF" w:rsidRDefault="06858C69" w:rsidP="00A06339">
      <w:pPr>
        <w:widowControl w:val="0"/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</w:pPr>
      <w:r w:rsidRPr="008559AF"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  <w:vertAlign w:val="superscript"/>
        </w:rPr>
        <w:t>(подпись Заказчика)</w:t>
      </w:r>
    </w:p>
    <w:p w14:paraId="4B184D9C" w14:textId="493CD99C" w:rsidR="00D44864" w:rsidRPr="008559AF" w:rsidRDefault="00D44864" w:rsidP="00932047">
      <w:pPr>
        <w:widowControl w:val="0"/>
        <w:autoSpaceDE w:val="0"/>
        <w:autoSpaceDN w:val="0"/>
        <w:adjustRightInd w:val="0"/>
        <w:spacing w:before="100" w:beforeAutospacing="1" w:after="0" w:line="273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 </w:t>
      </w:r>
      <w:r w:rsidR="00D75AB0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10.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РЕКВИЗИТЫ И ПОДПИСИ СТОРОН</w:t>
      </w:r>
    </w:p>
    <w:tbl>
      <w:tblPr>
        <w:tblStyle w:val="af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62"/>
        <w:gridCol w:w="3892"/>
        <w:gridCol w:w="284"/>
      </w:tblGrid>
      <w:tr w:rsidR="008559AF" w:rsidRPr="008559AF" w14:paraId="32616F50" w14:textId="77777777" w:rsidTr="00932047">
        <w:tc>
          <w:tcPr>
            <w:tcW w:w="5382" w:type="dxa"/>
            <w:gridSpan w:val="2"/>
          </w:tcPr>
          <w:p w14:paraId="088C351B" w14:textId="1A9EBBEC" w:rsidR="00810D48" w:rsidRPr="008559AF" w:rsidRDefault="00810D48" w:rsidP="002004B1">
            <w:pPr>
              <w:pStyle w:val="newncpi"/>
              <w:spacing w:before="0"/>
              <w:ind w:firstLine="142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176" w:type="dxa"/>
            <w:gridSpan w:val="2"/>
          </w:tcPr>
          <w:p w14:paraId="05DE0B3A" w14:textId="706CF695" w:rsidR="00810D48" w:rsidRPr="008559AF" w:rsidRDefault="00810D48" w:rsidP="002004B1">
            <w:pPr>
              <w:pStyle w:val="newncpi"/>
              <w:spacing w:before="0"/>
              <w:ind w:firstLine="142"/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810D48" w:rsidRPr="008559AF" w14:paraId="1A6190B8" w14:textId="77777777" w:rsidTr="00AA755B">
        <w:trPr>
          <w:gridAfter w:val="1"/>
          <w:wAfter w:w="284" w:type="dxa"/>
          <w:trHeight w:val="3128"/>
        </w:trPr>
        <w:tc>
          <w:tcPr>
            <w:tcW w:w="4820" w:type="dxa"/>
          </w:tcPr>
          <w:p w14:paraId="3183C38A" w14:textId="77777777" w:rsidR="001140FE" w:rsidRPr="008559AF" w:rsidRDefault="001140FE" w:rsidP="002004B1">
            <w:pPr>
              <w:pStyle w:val="newncpi"/>
              <w:spacing w:before="0"/>
              <w:ind w:hanging="32"/>
              <w:jc w:val="left"/>
              <w:rPr>
                <w:b/>
                <w:color w:val="000000" w:themeColor="text1"/>
                <w:sz w:val="19"/>
                <w:szCs w:val="19"/>
              </w:rPr>
            </w:pPr>
            <w:r w:rsidRPr="008559AF">
              <w:rPr>
                <w:b/>
                <w:color w:val="000000" w:themeColor="text1"/>
                <w:sz w:val="19"/>
                <w:szCs w:val="19"/>
              </w:rPr>
              <w:t xml:space="preserve">Исполнитель: </w:t>
            </w:r>
          </w:p>
          <w:p w14:paraId="1BB5D2ED" w14:textId="77777777" w:rsidR="007966E7" w:rsidRPr="008559AF" w:rsidRDefault="00810D48" w:rsidP="002004B1">
            <w:pPr>
              <w:pStyle w:val="newncpi"/>
              <w:spacing w:before="0"/>
              <w:ind w:hanging="32"/>
              <w:jc w:val="left"/>
              <w:rPr>
                <w:rFonts w:eastAsia="Times New Roman"/>
                <w:bCs/>
                <w:color w:val="000000" w:themeColor="text1"/>
                <w:sz w:val="19"/>
                <w:szCs w:val="19"/>
              </w:rPr>
            </w:pPr>
            <w:r w:rsidRPr="008559AF">
              <w:rPr>
                <w:rFonts w:eastAsia="Times New Roman"/>
                <w:bCs/>
                <w:color w:val="000000" w:themeColor="text1"/>
                <w:sz w:val="19"/>
                <w:szCs w:val="19"/>
              </w:rPr>
              <w:t xml:space="preserve">Общество с ограниченной ответственностью </w:t>
            </w:r>
          </w:p>
          <w:p w14:paraId="5EF80F3A" w14:textId="52D157A2" w:rsidR="00810D48" w:rsidRPr="008559AF" w:rsidRDefault="00810D48" w:rsidP="002004B1">
            <w:pPr>
              <w:pStyle w:val="newncpi"/>
              <w:spacing w:before="0"/>
              <w:ind w:hanging="32"/>
              <w:jc w:val="left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rFonts w:eastAsia="Times New Roman"/>
                <w:bCs/>
                <w:color w:val="000000" w:themeColor="text1"/>
                <w:sz w:val="19"/>
                <w:szCs w:val="19"/>
              </w:rPr>
              <w:t>«</w:t>
            </w:r>
            <w:r w:rsidR="00776280">
              <w:rPr>
                <w:bCs/>
                <w:color w:val="000000" w:themeColor="text1"/>
                <w:sz w:val="19"/>
                <w:szCs w:val="19"/>
              </w:rPr>
              <w:t>Палитра Путешествий</w:t>
            </w:r>
            <w:r w:rsidRPr="008559AF">
              <w:rPr>
                <w:rFonts w:eastAsia="Times New Roman"/>
                <w:bCs/>
                <w:color w:val="000000" w:themeColor="text1"/>
                <w:sz w:val="19"/>
                <w:szCs w:val="19"/>
              </w:rPr>
              <w:t>»</w:t>
            </w:r>
          </w:p>
          <w:p w14:paraId="0C3A4311" w14:textId="177189B6" w:rsidR="00810D48" w:rsidRPr="008559AF" w:rsidRDefault="00776280" w:rsidP="002004B1">
            <w:pPr>
              <w:ind w:hanging="3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247432, г. Светлогорск,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Первомайский, 3-17</w:t>
            </w:r>
          </w:p>
          <w:p w14:paraId="5907FD00" w14:textId="67398448" w:rsidR="00810D48" w:rsidRPr="008559AF" w:rsidRDefault="00776280" w:rsidP="002004B1">
            <w:pPr>
              <w:ind w:hanging="3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УНП 491655896</w:t>
            </w:r>
          </w:p>
          <w:p w14:paraId="7EE8273E" w14:textId="1D49C263" w:rsidR="00015058" w:rsidRPr="008559AF" w:rsidRDefault="003E1AE1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8559AF">
              <w:rPr>
                <w:b/>
                <w:color w:val="000000" w:themeColor="text1"/>
                <w:sz w:val="19"/>
                <w:szCs w:val="19"/>
              </w:rPr>
              <w:t>Тур</w:t>
            </w:r>
            <w:r w:rsidR="00810D48" w:rsidRPr="008559AF">
              <w:rPr>
                <w:b/>
                <w:color w:val="000000" w:themeColor="text1"/>
                <w:sz w:val="19"/>
                <w:szCs w:val="19"/>
              </w:rPr>
              <w:t>агент</w:t>
            </w:r>
            <w:proofErr w:type="spellEnd"/>
            <w:r w:rsidR="00810D48" w:rsidRPr="008559AF">
              <w:rPr>
                <w:b/>
                <w:color w:val="000000" w:themeColor="text1"/>
                <w:sz w:val="19"/>
                <w:szCs w:val="19"/>
              </w:rPr>
              <w:t>:</w:t>
            </w:r>
            <w:r w:rsidR="001140FE" w:rsidRPr="008559AF">
              <w:rPr>
                <w:b/>
                <w:color w:val="000000" w:themeColor="text1"/>
                <w:sz w:val="19"/>
                <w:szCs w:val="19"/>
              </w:rPr>
              <w:t xml:space="preserve"> ____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>_______________________</w:t>
            </w:r>
            <w:r w:rsidR="00015058" w:rsidRPr="008559AF">
              <w:rPr>
                <w:color w:val="000000" w:themeColor="text1"/>
                <w:sz w:val="19"/>
                <w:szCs w:val="19"/>
              </w:rPr>
              <w:t>_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 xml:space="preserve">____ </w:t>
            </w:r>
          </w:p>
          <w:p w14:paraId="6021B6D7" w14:textId="77777777" w:rsidR="00015058" w:rsidRPr="008559AF" w:rsidRDefault="0001505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</w:p>
          <w:p w14:paraId="6E82FBE4" w14:textId="48F4BEE8" w:rsidR="00015058" w:rsidRPr="008559AF" w:rsidRDefault="0064208C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А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>дрес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: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 xml:space="preserve"> 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_____________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>_____________</w:t>
            </w:r>
            <w:r w:rsidR="00A43BF4">
              <w:rPr>
                <w:color w:val="000000" w:themeColor="text1"/>
                <w:sz w:val="19"/>
                <w:szCs w:val="19"/>
              </w:rPr>
              <w:t>________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>__</w:t>
            </w:r>
            <w:r w:rsidR="00015058" w:rsidRPr="008559AF">
              <w:rPr>
                <w:color w:val="000000" w:themeColor="text1"/>
                <w:sz w:val="19"/>
                <w:szCs w:val="19"/>
              </w:rPr>
              <w:t>_</w:t>
            </w:r>
            <w:r w:rsidR="00810D48" w:rsidRPr="008559AF"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14:paraId="344C299C" w14:textId="77777777" w:rsidR="00015058" w:rsidRPr="008559AF" w:rsidRDefault="0001505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</w:p>
          <w:p w14:paraId="42B64775" w14:textId="7EE2E51C" w:rsidR="00810D48" w:rsidRPr="008559AF" w:rsidRDefault="00810D4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УНП ___________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________________</w:t>
            </w:r>
            <w:r w:rsidR="00015058" w:rsidRPr="008559AF">
              <w:rPr>
                <w:color w:val="000000" w:themeColor="text1"/>
                <w:sz w:val="19"/>
                <w:szCs w:val="19"/>
              </w:rPr>
              <w:t>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</w:t>
            </w:r>
            <w:r w:rsidRPr="008559AF">
              <w:rPr>
                <w:color w:val="000000" w:themeColor="text1"/>
                <w:sz w:val="19"/>
                <w:szCs w:val="19"/>
              </w:rPr>
              <w:t>_____</w:t>
            </w:r>
          </w:p>
          <w:p w14:paraId="2A090CA5" w14:textId="77777777" w:rsidR="00015058" w:rsidRPr="008559AF" w:rsidRDefault="0001505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</w:p>
          <w:p w14:paraId="662C8423" w14:textId="617C5476" w:rsidR="00810D48" w:rsidRPr="008559AF" w:rsidRDefault="00810D4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Тел.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:_</w:t>
            </w:r>
            <w:r w:rsidRPr="008559AF">
              <w:rPr>
                <w:color w:val="000000" w:themeColor="text1"/>
                <w:sz w:val="19"/>
                <w:szCs w:val="19"/>
              </w:rPr>
              <w:t>___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__________________</w:t>
            </w:r>
            <w:r w:rsidR="00015058" w:rsidRPr="008559AF">
              <w:rPr>
                <w:color w:val="000000" w:themeColor="text1"/>
                <w:sz w:val="19"/>
                <w:szCs w:val="19"/>
              </w:rPr>
              <w:t>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</w:t>
            </w:r>
            <w:r w:rsidRPr="008559AF">
              <w:rPr>
                <w:color w:val="000000" w:themeColor="text1"/>
                <w:sz w:val="19"/>
                <w:szCs w:val="19"/>
              </w:rPr>
              <w:t>______________</w:t>
            </w:r>
          </w:p>
          <w:p w14:paraId="75193D11" w14:textId="77777777" w:rsidR="00015058" w:rsidRPr="008559AF" w:rsidRDefault="00015058" w:rsidP="002004B1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</w:p>
          <w:p w14:paraId="3461619A" w14:textId="763A9051" w:rsidR="00810D48" w:rsidRPr="008559AF" w:rsidRDefault="00810D48" w:rsidP="00932047">
            <w:pPr>
              <w:pStyle w:val="newncpi"/>
              <w:spacing w:before="0"/>
              <w:ind w:hanging="32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  <w:lang w:val="en-US"/>
              </w:rPr>
              <w:t>e</w:t>
            </w:r>
            <w:r w:rsidRPr="008559AF">
              <w:rPr>
                <w:color w:val="000000" w:themeColor="text1"/>
                <w:sz w:val="19"/>
                <w:szCs w:val="19"/>
              </w:rPr>
              <w:t>-</w:t>
            </w:r>
            <w:r w:rsidRPr="008559AF">
              <w:rPr>
                <w:color w:val="000000" w:themeColor="text1"/>
                <w:sz w:val="19"/>
                <w:szCs w:val="19"/>
                <w:lang w:val="en-US"/>
              </w:rPr>
              <w:t>mail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:</w:t>
            </w:r>
            <w:r w:rsidRPr="008559AF">
              <w:rPr>
                <w:color w:val="000000" w:themeColor="text1"/>
                <w:sz w:val="19"/>
                <w:szCs w:val="19"/>
              </w:rPr>
              <w:t>_________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____________</w:t>
            </w:r>
            <w:r w:rsidR="00015058" w:rsidRPr="008559AF">
              <w:rPr>
                <w:color w:val="000000" w:themeColor="text1"/>
                <w:sz w:val="19"/>
                <w:szCs w:val="19"/>
              </w:rPr>
              <w:t>_</w:t>
            </w:r>
            <w:r w:rsidR="00C95B9B" w:rsidRPr="008559AF">
              <w:rPr>
                <w:color w:val="000000" w:themeColor="text1"/>
                <w:sz w:val="19"/>
                <w:szCs w:val="19"/>
              </w:rPr>
              <w:t>___________</w:t>
            </w:r>
            <w:r w:rsidRPr="008559AF">
              <w:rPr>
                <w:color w:val="000000" w:themeColor="text1"/>
                <w:sz w:val="19"/>
                <w:szCs w:val="19"/>
              </w:rPr>
              <w:t>____</w:t>
            </w:r>
            <w:r w:rsidR="00932047" w:rsidRPr="008559AF">
              <w:rPr>
                <w:color w:val="000000" w:themeColor="text1"/>
                <w:sz w:val="19"/>
                <w:szCs w:val="19"/>
              </w:rPr>
              <w:t>_</w:t>
            </w:r>
          </w:p>
        </w:tc>
        <w:tc>
          <w:tcPr>
            <w:tcW w:w="4454" w:type="dxa"/>
            <w:gridSpan w:val="2"/>
          </w:tcPr>
          <w:p w14:paraId="5A8FAD5D" w14:textId="24F01261" w:rsidR="00810D48" w:rsidRPr="008559AF" w:rsidRDefault="001140FE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Заказчик:</w:t>
            </w:r>
          </w:p>
          <w:p w14:paraId="28FDD0FB" w14:textId="77777777" w:rsidR="00A103F9" w:rsidRPr="008559AF" w:rsidRDefault="00A103F9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16E678C1" w14:textId="393762C2" w:rsidR="00C95B9B" w:rsidRPr="008559AF" w:rsidRDefault="00C95B9B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ФИО:______</w:t>
            </w:r>
            <w:r w:rsidR="001140FE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</w:t>
            </w:r>
          </w:p>
          <w:p w14:paraId="3A238740" w14:textId="77777777" w:rsidR="00C95B9B" w:rsidRPr="008559AF" w:rsidRDefault="00C95B9B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00879D8" w14:textId="074C7180" w:rsidR="00C95B9B" w:rsidRPr="008559AF" w:rsidRDefault="000F097D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Адрес:</w:t>
            </w:r>
            <w:r w:rsidR="00C95B9B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</w:t>
            </w:r>
            <w:r w:rsidR="007966E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</w:t>
            </w:r>
            <w:r w:rsidR="00C95B9B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</w:t>
            </w:r>
          </w:p>
          <w:p w14:paraId="0C36CEA7" w14:textId="77777777" w:rsidR="00C95B9B" w:rsidRPr="008559AF" w:rsidRDefault="00C95B9B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DA2A26D" w14:textId="1BAE156F" w:rsidR="00C95B9B" w:rsidRPr="008559AF" w:rsidRDefault="000F097D" w:rsidP="00AA755B">
            <w:pPr>
              <w:pStyle w:val="ConsPlusNonformat"/>
              <w:ind w:firstLine="142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Паспортные данные: </w:t>
            </w:r>
            <w:r w:rsidR="00C95B9B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</w:t>
            </w:r>
            <w:r w:rsidR="007966E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</w:t>
            </w:r>
            <w:r w:rsidR="00C95B9B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</w:t>
            </w:r>
            <w:r w:rsidR="00C95B9B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</w:t>
            </w:r>
          </w:p>
          <w:p w14:paraId="533E0D8F" w14:textId="77777777" w:rsidR="00C95B9B" w:rsidRPr="008559AF" w:rsidRDefault="00C95B9B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635B890" w14:textId="6E098966" w:rsidR="00C95B9B" w:rsidRPr="008559AF" w:rsidRDefault="00C95B9B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</w:t>
            </w:r>
            <w:r w:rsidR="007966E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</w:t>
            </w:r>
          </w:p>
          <w:p w14:paraId="1FB88610" w14:textId="77777777" w:rsidR="000F097D" w:rsidRPr="008559AF" w:rsidRDefault="000F097D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FBD00F" w14:textId="29698AF1" w:rsidR="000F097D" w:rsidRPr="008559AF" w:rsidRDefault="000F097D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Тел.:______________________</w:t>
            </w:r>
            <w:r w:rsidR="0093204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</w:t>
            </w:r>
          </w:p>
          <w:p w14:paraId="4B69846C" w14:textId="43D1616A" w:rsidR="000F097D" w:rsidRPr="008559AF" w:rsidRDefault="000F097D" w:rsidP="002004B1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E840932" w14:textId="1EEF6D8C" w:rsidR="000F097D" w:rsidRPr="008559AF" w:rsidRDefault="00932047" w:rsidP="00AA755B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e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mail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="009A3D6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AA755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</w:t>
            </w:r>
            <w:r w:rsidR="007966E7"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</w:t>
            </w:r>
            <w:r w:rsidRPr="008559A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_____________________</w:t>
            </w:r>
          </w:p>
        </w:tc>
      </w:tr>
    </w:tbl>
    <w:p w14:paraId="43D20888" w14:textId="360BCD78" w:rsidR="00932047" w:rsidRPr="008559AF" w:rsidRDefault="00932047" w:rsidP="00932047">
      <w:pPr>
        <w:pStyle w:val="newncpi"/>
        <w:spacing w:after="0"/>
        <w:ind w:firstLine="0"/>
        <w:rPr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>______________________  /_______________/</w:t>
      </w:r>
      <w:r w:rsidRPr="008559AF">
        <w:rPr>
          <w:color w:val="000000" w:themeColor="text1"/>
          <w:sz w:val="19"/>
          <w:szCs w:val="19"/>
        </w:rPr>
        <w:tab/>
      </w:r>
      <w:r w:rsidRPr="008559AF">
        <w:rPr>
          <w:color w:val="000000" w:themeColor="text1"/>
          <w:sz w:val="19"/>
          <w:szCs w:val="19"/>
        </w:rPr>
        <w:tab/>
        <w:t>________________ /_________________/</w:t>
      </w:r>
    </w:p>
    <w:p w14:paraId="14D3E13E" w14:textId="6E122C63" w:rsidR="00932047" w:rsidRPr="008559AF" w:rsidRDefault="00A87F2A" w:rsidP="00932047">
      <w:pPr>
        <w:pStyle w:val="newncpi"/>
        <w:spacing w:before="0" w:after="0"/>
        <w:ind w:firstLine="142"/>
        <w:rPr>
          <w:i/>
          <w:color w:val="000000" w:themeColor="text1"/>
          <w:sz w:val="19"/>
          <w:szCs w:val="19"/>
          <w:vertAlign w:val="superscript"/>
        </w:rPr>
      </w:pPr>
      <w:r>
        <w:rPr>
          <w:i/>
          <w:color w:val="000000" w:themeColor="text1"/>
          <w:sz w:val="19"/>
          <w:szCs w:val="19"/>
          <w:vertAlign w:val="superscript"/>
        </w:rPr>
        <w:t xml:space="preserve">М.П.  </w:t>
      </w:r>
      <w:r w:rsidR="008C06FC">
        <w:rPr>
          <w:i/>
          <w:color w:val="000000" w:themeColor="text1"/>
          <w:sz w:val="19"/>
          <w:szCs w:val="19"/>
          <w:vertAlign w:val="superscript"/>
        </w:rPr>
        <w:t xml:space="preserve">                  </w:t>
      </w:r>
      <w:r>
        <w:rPr>
          <w:i/>
          <w:color w:val="000000" w:themeColor="text1"/>
          <w:sz w:val="19"/>
          <w:szCs w:val="19"/>
          <w:vertAlign w:val="superscript"/>
        </w:rPr>
        <w:t xml:space="preserve">     </w:t>
      </w:r>
      <w:r w:rsidR="008C06FC">
        <w:rPr>
          <w:i/>
          <w:color w:val="000000" w:themeColor="text1"/>
          <w:sz w:val="19"/>
          <w:szCs w:val="19"/>
          <w:vertAlign w:val="superscript"/>
        </w:rPr>
        <w:t xml:space="preserve">      </w:t>
      </w:r>
      <w:r w:rsidR="00932047" w:rsidRPr="008559AF">
        <w:rPr>
          <w:i/>
          <w:color w:val="000000" w:themeColor="text1"/>
          <w:sz w:val="19"/>
          <w:szCs w:val="19"/>
          <w:vertAlign w:val="superscript"/>
        </w:rPr>
        <w:t xml:space="preserve">(ФИО, подпись)    </w:t>
      </w:r>
      <w:r w:rsidR="0052747F">
        <w:rPr>
          <w:i/>
          <w:color w:val="000000" w:themeColor="text1"/>
          <w:sz w:val="19"/>
          <w:szCs w:val="19"/>
          <w:vertAlign w:val="superscript"/>
        </w:rPr>
        <w:t xml:space="preserve">       </w:t>
      </w:r>
      <w:r w:rsidR="0052747F">
        <w:rPr>
          <w:i/>
          <w:color w:val="000000" w:themeColor="text1"/>
          <w:sz w:val="19"/>
          <w:szCs w:val="19"/>
          <w:vertAlign w:val="superscript"/>
        </w:rPr>
        <w:tab/>
      </w:r>
      <w:r w:rsidR="0052747F">
        <w:rPr>
          <w:i/>
          <w:color w:val="000000" w:themeColor="text1"/>
          <w:sz w:val="19"/>
          <w:szCs w:val="19"/>
          <w:vertAlign w:val="superscript"/>
        </w:rPr>
        <w:tab/>
      </w:r>
      <w:r w:rsidR="0052747F">
        <w:rPr>
          <w:i/>
          <w:color w:val="000000" w:themeColor="text1"/>
          <w:sz w:val="19"/>
          <w:szCs w:val="19"/>
          <w:vertAlign w:val="superscript"/>
        </w:rPr>
        <w:tab/>
      </w:r>
      <w:r w:rsidR="0052747F">
        <w:rPr>
          <w:i/>
          <w:color w:val="000000" w:themeColor="text1"/>
          <w:sz w:val="19"/>
          <w:szCs w:val="19"/>
          <w:vertAlign w:val="superscript"/>
        </w:rPr>
        <w:tab/>
        <w:t xml:space="preserve">                       </w:t>
      </w:r>
      <w:r w:rsidR="008C06FC">
        <w:rPr>
          <w:i/>
          <w:color w:val="000000" w:themeColor="text1"/>
          <w:sz w:val="19"/>
          <w:szCs w:val="19"/>
          <w:vertAlign w:val="superscript"/>
        </w:rPr>
        <w:t xml:space="preserve"> </w:t>
      </w:r>
      <w:r w:rsidR="00932047" w:rsidRPr="008559AF">
        <w:rPr>
          <w:i/>
          <w:color w:val="000000" w:themeColor="text1"/>
          <w:sz w:val="19"/>
          <w:szCs w:val="19"/>
          <w:vertAlign w:val="superscript"/>
        </w:rPr>
        <w:t xml:space="preserve"> (ФИО, подпись)</w:t>
      </w:r>
    </w:p>
    <w:p w14:paraId="7D33A3BB" w14:textId="77777777" w:rsidR="00932047" w:rsidRPr="008559AF" w:rsidRDefault="00932047" w:rsidP="005B4A0C">
      <w:pPr>
        <w:pStyle w:val="newncpi"/>
        <w:spacing w:before="0" w:after="0"/>
        <w:ind w:firstLine="0"/>
        <w:rPr>
          <w:color w:val="000000" w:themeColor="text1"/>
          <w:sz w:val="19"/>
          <w:szCs w:val="19"/>
        </w:rPr>
      </w:pPr>
      <w:r w:rsidRPr="008559AF">
        <w:rPr>
          <w:color w:val="000000" w:themeColor="text1"/>
          <w:sz w:val="19"/>
          <w:szCs w:val="19"/>
        </w:rPr>
        <w:t>___________________</w:t>
      </w:r>
    </w:p>
    <w:p w14:paraId="5394F5CB" w14:textId="73CADCB6" w:rsidR="005B4A0C" w:rsidRPr="008559AF" w:rsidRDefault="00932047" w:rsidP="005B4A0C">
      <w:pPr>
        <w:pStyle w:val="newncpi"/>
        <w:spacing w:before="0"/>
        <w:ind w:firstLine="0"/>
        <w:rPr>
          <w:i/>
          <w:color w:val="000000" w:themeColor="text1"/>
          <w:sz w:val="19"/>
          <w:szCs w:val="19"/>
          <w:vertAlign w:val="superscript"/>
        </w:rPr>
      </w:pPr>
      <w:r w:rsidRPr="008559AF">
        <w:rPr>
          <w:i/>
          <w:color w:val="000000" w:themeColor="text1"/>
          <w:sz w:val="19"/>
          <w:szCs w:val="19"/>
          <w:vertAlign w:val="superscript"/>
        </w:rPr>
        <w:t xml:space="preserve">  (должность)</w:t>
      </w:r>
    </w:p>
    <w:p w14:paraId="557628E1" w14:textId="0078FCF3" w:rsidR="00374026" w:rsidRPr="008559AF" w:rsidRDefault="00374026">
      <w:pPr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ru-RU"/>
        </w:rPr>
      </w:pPr>
    </w:p>
    <w:p w14:paraId="685C6E89" w14:textId="1925AD4D" w:rsidR="00D44864" w:rsidRPr="008559AF" w:rsidRDefault="00B35059" w:rsidP="005B4A0C">
      <w:pPr>
        <w:pStyle w:val="newncpi"/>
        <w:spacing w:before="0" w:after="0"/>
        <w:ind w:firstLine="0"/>
        <w:jc w:val="right"/>
        <w:rPr>
          <w:color w:val="000000" w:themeColor="text1"/>
          <w:sz w:val="19"/>
          <w:szCs w:val="19"/>
        </w:rPr>
      </w:pPr>
      <w:r w:rsidRPr="008559AF">
        <w:rPr>
          <w:rFonts w:eastAsia="Times New Roman"/>
          <w:b/>
          <w:color w:val="000000" w:themeColor="text1"/>
          <w:sz w:val="19"/>
          <w:szCs w:val="19"/>
        </w:rPr>
        <w:t>П</w:t>
      </w:r>
      <w:r w:rsidR="00D44864" w:rsidRPr="008559AF">
        <w:rPr>
          <w:rFonts w:eastAsia="Times New Roman"/>
          <w:b/>
          <w:color w:val="000000" w:themeColor="text1"/>
          <w:sz w:val="19"/>
          <w:szCs w:val="19"/>
        </w:rPr>
        <w:t xml:space="preserve">риложение </w:t>
      </w:r>
      <w:r w:rsidR="00A44F12" w:rsidRPr="008559AF">
        <w:rPr>
          <w:rFonts w:eastAsia="Times New Roman"/>
          <w:b/>
          <w:color w:val="000000" w:themeColor="text1"/>
          <w:sz w:val="19"/>
          <w:szCs w:val="19"/>
        </w:rPr>
        <w:t>№</w:t>
      </w:r>
      <w:r w:rsidR="00D44864" w:rsidRPr="008559AF">
        <w:rPr>
          <w:rFonts w:eastAsia="Times New Roman"/>
          <w:b/>
          <w:color w:val="000000" w:themeColor="text1"/>
          <w:sz w:val="19"/>
          <w:szCs w:val="19"/>
        </w:rPr>
        <w:t>1</w:t>
      </w:r>
    </w:p>
    <w:p w14:paraId="3D09665F" w14:textId="5157500F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</w:t>
      </w:r>
      <w:r w:rsidR="00B93A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оказания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</w:t>
      </w:r>
      <w:r w:rsidR="0030381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услуг</w:t>
      </w:r>
    </w:p>
    <w:p w14:paraId="2CA913DE" w14:textId="1DA7405E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№ _____ от ____________</w:t>
      </w:r>
    </w:p>
    <w:tbl>
      <w:tblPr>
        <w:tblStyle w:val="TableNormal"/>
        <w:tblW w:w="190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141"/>
        <w:gridCol w:w="9987"/>
      </w:tblGrid>
      <w:tr w:rsidR="00AA755B" w:rsidRPr="008559AF" w14:paraId="45127DF5" w14:textId="77777777" w:rsidTr="008C7983">
        <w:tc>
          <w:tcPr>
            <w:tcW w:w="19059" w:type="dxa"/>
            <w:gridSpan w:val="3"/>
            <w:tcBorders>
              <w:top w:val="nil"/>
              <w:left w:val="nil"/>
              <w:right w:val="nil"/>
            </w:tcBorders>
          </w:tcPr>
          <w:p w14:paraId="45CDC4E1" w14:textId="71427698" w:rsidR="00AA755B" w:rsidRPr="008559AF" w:rsidRDefault="00D44864" w:rsidP="008C7983">
            <w:pPr>
              <w:widowControl w:val="0"/>
              <w:tabs>
                <w:tab w:val="left" w:pos="937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  <w:bookmarkStart w:id="3" w:name="_GoBack"/>
            <w:bookmarkEnd w:id="3"/>
          </w:p>
          <w:tbl>
            <w:tblPr>
              <w:tblW w:w="9055" w:type="dxa"/>
              <w:tblLayout w:type="fixed"/>
              <w:tblLook w:val="04A0" w:firstRow="1" w:lastRow="0" w:firstColumn="1" w:lastColumn="0" w:noHBand="0" w:noVBand="1"/>
            </w:tblPr>
            <w:tblGrid>
              <w:gridCol w:w="7354"/>
              <w:gridCol w:w="1701"/>
            </w:tblGrid>
            <w:tr w:rsidR="00AA755B" w:rsidRPr="008559AF" w14:paraId="395E61FF" w14:textId="77777777" w:rsidTr="008C7983">
              <w:trPr>
                <w:trHeight w:val="555"/>
              </w:trPr>
              <w:tc>
                <w:tcPr>
                  <w:tcW w:w="7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3E3E3"/>
                  <w:vAlign w:val="center"/>
                  <w:hideMark/>
                </w:tcPr>
                <w:p w14:paraId="0206D89D" w14:textId="77777777" w:rsidR="00AA755B" w:rsidRPr="008559AF" w:rsidRDefault="00AA755B" w:rsidP="008C7983">
                  <w:pPr>
                    <w:spacing w:after="0" w:line="240" w:lineRule="auto"/>
                    <w:rPr>
                      <w:rStyle w:val="normaltextrun"/>
                      <w:rFonts w:ascii="Times New Roman" w:hAnsi="Times New Roman" w:cs="Times New Roman"/>
                      <w:iCs/>
                      <w:color w:val="000000" w:themeColor="text1"/>
                      <w:sz w:val="19"/>
                      <w:szCs w:val="19"/>
                      <w:bdr w:val="none" w:sz="0" w:space="0" w:color="auto" w:frame="1"/>
                      <w:vertAlign w:val="superscript"/>
                    </w:rPr>
                  </w:pPr>
                  <w:r w:rsidRPr="008559A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  <w:lang w:eastAsia="ru-RU"/>
                    </w:rPr>
                    <w:t>Совокупная стоимость тура</w:t>
                  </w:r>
                </w:p>
                <w:p w14:paraId="5BB0AF96" w14:textId="77777777" w:rsidR="00AA755B" w:rsidRPr="008559AF" w:rsidRDefault="00AA755B" w:rsidP="008C7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559AF">
                    <w:rPr>
                      <w:rStyle w:val="normaltextrun"/>
                      <w:rFonts w:ascii="Times New Roman" w:hAnsi="Times New Roman" w:cs="Times New Roman"/>
                      <w:i/>
                      <w:iCs/>
                      <w:color w:val="000000" w:themeColor="text1"/>
                      <w:sz w:val="19"/>
                      <w:szCs w:val="19"/>
                      <w:bdr w:val="none" w:sz="0" w:space="0" w:color="auto" w:frame="1"/>
                      <w:vertAlign w:val="superscript"/>
                    </w:rPr>
                    <w:t>(Сумма в валюте Евро, Долларах США, Российских рублях)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3E3E3"/>
                  <w:vAlign w:val="center"/>
                  <w:hideMark/>
                </w:tcPr>
                <w:p w14:paraId="244D024F" w14:textId="77777777" w:rsidR="00AA755B" w:rsidRPr="008559AF" w:rsidRDefault="00AA755B" w:rsidP="008C7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A755B" w:rsidRPr="008559AF" w14:paraId="05E9C72C" w14:textId="77777777" w:rsidTr="008C7983">
              <w:trPr>
                <w:trHeight w:val="555"/>
              </w:trPr>
              <w:tc>
                <w:tcPr>
                  <w:tcW w:w="7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2508B" w14:textId="77777777" w:rsidR="00AA755B" w:rsidRPr="008559AF" w:rsidRDefault="00AA755B" w:rsidP="008C7983">
                  <w:pPr>
                    <w:spacing w:after="0" w:line="240" w:lineRule="auto"/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bdr w:val="none" w:sz="0" w:space="0" w:color="auto" w:frame="1"/>
                    </w:rPr>
                  </w:pPr>
                  <w:r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bdr w:val="none" w:sz="0" w:space="0" w:color="auto" w:frame="1"/>
                    </w:rPr>
                    <w:t>С</w:t>
                  </w:r>
                  <w:r w:rsidRPr="008559AF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bdr w:val="none" w:sz="0" w:space="0" w:color="auto" w:frame="1"/>
                    </w:rPr>
                    <w:t>тоимость услуг по перевозке (авиа</w:t>
                  </w:r>
                  <w:r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bdr w:val="none" w:sz="0" w:space="0" w:color="auto" w:frame="1"/>
                    </w:rPr>
                    <w:t>, автобус</w:t>
                  </w:r>
                  <w:r w:rsidRPr="008559AF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bdr w:val="none" w:sz="0" w:space="0" w:color="auto" w:frame="1"/>
                    </w:rPr>
                    <w:t>)</w:t>
                  </w:r>
                </w:p>
                <w:p w14:paraId="2938EDB1" w14:textId="77777777" w:rsidR="00AA755B" w:rsidRPr="008559AF" w:rsidRDefault="00AA755B" w:rsidP="008C7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559AF">
                    <w:rPr>
                      <w:rStyle w:val="normaltextrun"/>
                      <w:rFonts w:ascii="Times New Roman" w:hAnsi="Times New Roman" w:cs="Times New Roman"/>
                      <w:i/>
                      <w:iCs/>
                      <w:color w:val="000000" w:themeColor="text1"/>
                      <w:sz w:val="19"/>
                      <w:szCs w:val="19"/>
                      <w:bdr w:val="none" w:sz="0" w:space="0" w:color="auto" w:frame="1"/>
                      <w:vertAlign w:val="superscript"/>
                    </w:rPr>
                    <w:t>(Сумма в валюте Евро, Долларах США, Российских рублях)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36942" w14:textId="77777777" w:rsidR="00AA755B" w:rsidRPr="008559AF" w:rsidRDefault="00AA755B" w:rsidP="008C7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AA755B" w:rsidRPr="008559AF" w14:paraId="5B52232B" w14:textId="77777777" w:rsidTr="008C7983">
              <w:trPr>
                <w:trHeight w:val="555"/>
              </w:trPr>
              <w:tc>
                <w:tcPr>
                  <w:tcW w:w="7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A8D51" w14:textId="77777777" w:rsidR="00AA755B" w:rsidRPr="008559AF" w:rsidRDefault="00AA755B" w:rsidP="008C7983">
                  <w:pPr>
                    <w:spacing w:after="0" w:line="240" w:lineRule="auto"/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</w:pPr>
                  <w:r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  <w:t>С</w:t>
                  </w:r>
                  <w:r w:rsidRPr="008559AF">
                    <w:rPr>
                      <w:rStyle w:val="normaltextrun"/>
                      <w:rFonts w:ascii="Times New Roman" w:hAnsi="Times New Roman" w:cs="Times New Roman"/>
                      <w:color w:val="000000" w:themeColor="text1"/>
                      <w:sz w:val="19"/>
                      <w:szCs w:val="19"/>
                      <w:shd w:val="clear" w:color="auto" w:fill="FFFFFF"/>
                    </w:rPr>
                    <w:t>тоимость прочих услуг, указанных в подтверждении тура (размещение, питание, трансфер, медицинское страхование, иные услуги)</w:t>
                  </w:r>
                </w:p>
                <w:p w14:paraId="025C4E52" w14:textId="77777777" w:rsidR="00AA755B" w:rsidRPr="008559AF" w:rsidRDefault="00AA755B" w:rsidP="008C7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  <w:r w:rsidRPr="008559AF">
                    <w:rPr>
                      <w:rStyle w:val="normaltextrun"/>
                      <w:rFonts w:ascii="Times New Roman" w:hAnsi="Times New Roman" w:cs="Times New Roman"/>
                      <w:iCs/>
                      <w:color w:val="000000" w:themeColor="text1"/>
                      <w:sz w:val="19"/>
                      <w:szCs w:val="19"/>
                      <w:bdr w:val="none" w:sz="0" w:space="0" w:color="auto" w:frame="1"/>
                      <w:vertAlign w:val="superscript"/>
                    </w:rPr>
                    <w:t>(</w:t>
                  </w:r>
                  <w:r w:rsidRPr="008559AF">
                    <w:rPr>
                      <w:rStyle w:val="normaltextrun"/>
                      <w:rFonts w:ascii="Times New Roman" w:hAnsi="Times New Roman" w:cs="Times New Roman"/>
                      <w:i/>
                      <w:iCs/>
                      <w:color w:val="000000" w:themeColor="text1"/>
                      <w:sz w:val="19"/>
                      <w:szCs w:val="19"/>
                      <w:bdr w:val="none" w:sz="0" w:space="0" w:color="auto" w:frame="1"/>
                      <w:vertAlign w:val="superscript"/>
                    </w:rPr>
                    <w:t>Сумма в валюте Евро, Долларах США, Российских рублях)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556DD" w14:textId="77777777" w:rsidR="00AA755B" w:rsidRPr="008559AF" w:rsidRDefault="00AA755B" w:rsidP="008C79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14:paraId="791C1304" w14:textId="77777777" w:rsidR="00AA755B" w:rsidRPr="008559AF" w:rsidRDefault="00AA755B" w:rsidP="008C7983">
            <w:pPr>
              <w:widowControl w:val="0"/>
              <w:tabs>
                <w:tab w:val="left" w:pos="937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AA755B" w:rsidRPr="008559AF" w14:paraId="33E6B697" w14:textId="77777777" w:rsidTr="008C7983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7DCB9495" w14:textId="77777777" w:rsidR="00AA755B" w:rsidRPr="008559AF" w:rsidRDefault="00AA755B" w:rsidP="008C79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28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061021A0" w14:textId="77777777" w:rsidR="00AA755B" w:rsidRPr="008559AF" w:rsidRDefault="00AA755B" w:rsidP="008C79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AA755B" w:rsidRPr="008559AF" w14:paraId="6866676D" w14:textId="77777777" w:rsidTr="008C7983">
        <w:trPr>
          <w:gridAfter w:val="1"/>
          <w:wAfter w:w="9987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792ED" w14:textId="77777777" w:rsidR="00AA755B" w:rsidRPr="008559AF" w:rsidRDefault="00AA755B" w:rsidP="00AA75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Заказчик </w:t>
            </w:r>
            <w:proofErr w:type="gramStart"/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>оплачивает стоимость туристических</w:t>
            </w:r>
            <w:proofErr w:type="gramEnd"/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 услуг по настоящему Договору </w:t>
            </w:r>
            <w:r w:rsidRPr="008559AF">
              <w:rPr>
                <w:color w:val="000000" w:themeColor="text1"/>
                <w:sz w:val="19"/>
                <w:szCs w:val="19"/>
              </w:rPr>
              <w:t>в белорусских рублях по курсу пересчета соответствующей иностранной валюты, сформированному партнером-нерезидентом, указанному Исполнителем</w:t>
            </w:r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 на день оплаты в размере _______________________________________ в течение ___ рабочих дней после подписания настоящего Договора.</w:t>
            </w:r>
            <w:r w:rsidRPr="008559AF">
              <w:rPr>
                <w:rStyle w:val="eop"/>
                <w:color w:val="000000" w:themeColor="text1"/>
                <w:sz w:val="19"/>
                <w:szCs w:val="19"/>
              </w:rPr>
              <w:t> </w:t>
            </w:r>
          </w:p>
          <w:p w14:paraId="18CC604C" w14:textId="77777777" w:rsidR="00AA755B" w:rsidRPr="008559AF" w:rsidRDefault="00AA755B" w:rsidP="00AA75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8559AF">
              <w:rPr>
                <w:rStyle w:val="eop"/>
                <w:color w:val="000000" w:themeColor="text1"/>
                <w:sz w:val="19"/>
                <w:szCs w:val="19"/>
              </w:rPr>
              <w:t> </w:t>
            </w:r>
          </w:p>
          <w:p w14:paraId="199446A2" w14:textId="111517E5" w:rsidR="00AA755B" w:rsidRPr="00AA755B" w:rsidRDefault="00AA755B" w:rsidP="00AA75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 w:themeColor="text1"/>
                <w:sz w:val="19"/>
                <w:szCs w:val="19"/>
              </w:rPr>
            </w:pPr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Оставшуюся часть в размере ___________________________________ не позднее ____ рабочих дней до начала туристического путешествия, </w:t>
            </w:r>
            <w:r w:rsidRPr="008559AF">
              <w:rPr>
                <w:color w:val="000000" w:themeColor="text1"/>
                <w:sz w:val="19"/>
                <w:szCs w:val="19"/>
              </w:rPr>
              <w:t>в белорусских рублях по курсу пересчета соответствующей иностранной валюты, сформированному партнером-нерезидентом, указанному Исполнителем</w:t>
            </w:r>
            <w:r w:rsidRPr="008559AF">
              <w:rPr>
                <w:rStyle w:val="normaltextrun"/>
                <w:color w:val="000000" w:themeColor="text1"/>
                <w:sz w:val="19"/>
                <w:szCs w:val="19"/>
              </w:rPr>
              <w:t xml:space="preserve"> на дату текущей оплаты. </w:t>
            </w:r>
            <w:r w:rsidRPr="008559AF">
              <w:rPr>
                <w:rStyle w:val="eop"/>
                <w:color w:val="000000" w:themeColor="text1"/>
                <w:sz w:val="19"/>
                <w:szCs w:val="19"/>
              </w:rPr>
              <w:t> </w:t>
            </w:r>
          </w:p>
        </w:tc>
      </w:tr>
    </w:tbl>
    <w:p w14:paraId="6D6BFED1" w14:textId="1A936660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1F967570" w14:textId="77777777" w:rsidR="00AA755B" w:rsidRDefault="00AA755B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</w:p>
    <w:p w14:paraId="631B8997" w14:textId="4A68D2AF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 xml:space="preserve">Программа </w:t>
      </w:r>
      <w:r w:rsidR="003E1AE1"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истического путешествия</w:t>
      </w:r>
    </w:p>
    <w:tbl>
      <w:tblPr>
        <w:tblStyle w:val="TableNormal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5"/>
      </w:tblGrid>
      <w:tr w:rsidR="008559AF" w:rsidRPr="008559AF" w14:paraId="4E19E342" w14:textId="77777777" w:rsidTr="00B553AE">
        <w:tc>
          <w:tcPr>
            <w:tcW w:w="8835" w:type="dxa"/>
            <w:tcBorders>
              <w:top w:val="nil"/>
              <w:left w:val="nil"/>
              <w:right w:val="nil"/>
            </w:tcBorders>
            <w:hideMark/>
          </w:tcPr>
          <w:p w14:paraId="32359ECD" w14:textId="2E644B4E" w:rsidR="00B553AE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  <w:r w:rsidR="00B553AE"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</w:tbl>
    <w:p w14:paraId="1CF1586A" w14:textId="3A138F4E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 Наименование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оператора, сформировавшего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:</w:t>
      </w:r>
      <w:r w:rsidR="00B553A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553AE" w:rsidRPr="008559AF">
        <w:rPr>
          <w:rFonts w:ascii="Times New Roman" w:eastAsia="Times New Roman" w:hAnsi="Times New Roman" w:cs="Times New Roman"/>
          <w:bCs/>
          <w:i/>
          <w:color w:val="000000" w:themeColor="text1"/>
          <w:sz w:val="19"/>
          <w:szCs w:val="19"/>
        </w:rPr>
        <w:t>Общество с ограниченной ответственностью «</w:t>
      </w:r>
      <w:r w:rsidR="00776280">
        <w:rPr>
          <w:rFonts w:ascii="Times New Roman" w:hAnsi="Times New Roman" w:cs="Times New Roman"/>
          <w:bCs/>
          <w:i/>
          <w:color w:val="000000" w:themeColor="text1"/>
          <w:sz w:val="19"/>
          <w:szCs w:val="19"/>
        </w:rPr>
        <w:t>Палитра Путешествий</w:t>
      </w:r>
      <w:r w:rsidR="00B553AE" w:rsidRPr="008559AF">
        <w:rPr>
          <w:rFonts w:ascii="Times New Roman" w:eastAsia="Times New Roman" w:hAnsi="Times New Roman" w:cs="Times New Roman"/>
          <w:bCs/>
          <w:i/>
          <w:color w:val="000000" w:themeColor="text1"/>
          <w:sz w:val="19"/>
          <w:szCs w:val="19"/>
        </w:rPr>
        <w:t>»</w:t>
      </w:r>
    </w:p>
    <w:tbl>
      <w:tblPr>
        <w:tblStyle w:val="TableNormal"/>
        <w:tblW w:w="129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110"/>
        <w:gridCol w:w="330"/>
        <w:gridCol w:w="3841"/>
        <w:gridCol w:w="74"/>
        <w:gridCol w:w="50"/>
        <w:gridCol w:w="1900"/>
        <w:gridCol w:w="50"/>
        <w:gridCol w:w="715"/>
        <w:gridCol w:w="50"/>
        <w:gridCol w:w="295"/>
        <w:gridCol w:w="50"/>
      </w:tblGrid>
      <w:tr w:rsidR="008559AF" w:rsidRPr="008559AF" w14:paraId="41E3D153" w14:textId="77777777" w:rsidTr="00A438D5">
        <w:trPr>
          <w:gridAfter w:val="8"/>
          <w:wAfter w:w="3184" w:type="dxa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71D98C2F" w14:textId="77777777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0DEC1C66" w14:textId="77777777" w:rsidTr="00A438D5">
        <w:trPr>
          <w:gridAfter w:val="8"/>
          <w:wAfter w:w="3184" w:type="dxa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47812227" w14:textId="1300BCE0" w:rsidR="00B553AE" w:rsidRPr="009A3D68" w:rsidRDefault="003E1AE1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  <w:lang w:val="en-US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Тур</w:t>
            </w:r>
            <w:r w:rsidR="00B553AE" w:rsidRPr="008559AF">
              <w:rPr>
                <w:color w:val="000000" w:themeColor="text1"/>
                <w:sz w:val="19"/>
                <w:szCs w:val="19"/>
              </w:rPr>
              <w:t>истические услуги:</w:t>
            </w:r>
          </w:p>
          <w:p w14:paraId="5BE22681" w14:textId="06C826B2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8559AF" w:rsidRPr="008559AF" w14:paraId="24AA50E3" w14:textId="77777777" w:rsidTr="00A438D5">
        <w:trPr>
          <w:gridAfter w:val="6"/>
          <w:wAfter w:w="3060" w:type="dxa"/>
        </w:trPr>
        <w:tc>
          <w:tcPr>
            <w:tcW w:w="985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60A405C" w14:textId="048896B3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 xml:space="preserve">Маршрут </w:t>
            </w:r>
            <w:r w:rsidR="003E1AE1" w:rsidRPr="008559AF">
              <w:rPr>
                <w:color w:val="000000" w:themeColor="text1"/>
                <w:sz w:val="19"/>
                <w:szCs w:val="19"/>
              </w:rPr>
              <w:t>тур</w:t>
            </w:r>
            <w:r w:rsidRPr="008559AF">
              <w:rPr>
                <w:color w:val="000000" w:themeColor="text1"/>
                <w:sz w:val="19"/>
                <w:szCs w:val="19"/>
              </w:rPr>
              <w:t>истического путешествия: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hideMark/>
          </w:tcPr>
          <w:p w14:paraId="4253D1F4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5DFE7728" w14:textId="77777777" w:rsidTr="00A438D5">
        <w:trPr>
          <w:gridAfter w:val="2"/>
          <w:wAfter w:w="345" w:type="dxa"/>
        </w:trPr>
        <w:tc>
          <w:tcPr>
            <w:tcW w:w="1257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4EDE6BD" w14:textId="23AF7951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 xml:space="preserve">Дата, время начала и окончания </w:t>
            </w:r>
            <w:r w:rsidR="003E1AE1" w:rsidRPr="008559AF">
              <w:rPr>
                <w:color w:val="000000" w:themeColor="text1"/>
                <w:sz w:val="19"/>
                <w:szCs w:val="19"/>
              </w:rPr>
              <w:t>тур</w:t>
            </w:r>
            <w:r w:rsidRPr="008559AF">
              <w:rPr>
                <w:color w:val="000000" w:themeColor="text1"/>
                <w:sz w:val="19"/>
                <w:szCs w:val="19"/>
              </w:rPr>
              <w:t>истического путешествия: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hideMark/>
          </w:tcPr>
          <w:p w14:paraId="25B9A512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4F4E75AA" w14:textId="77777777" w:rsidTr="00A438D5">
        <w:trPr>
          <w:gridAfter w:val="4"/>
          <w:wAfter w:w="1110" w:type="dxa"/>
        </w:trPr>
        <w:tc>
          <w:tcPr>
            <w:tcW w:w="1180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62E2EA6" w14:textId="7E4489DC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 xml:space="preserve">Порядок встречи, проводов и сопровождения </w:t>
            </w:r>
            <w:r w:rsidR="003E1AE1" w:rsidRPr="008559AF">
              <w:rPr>
                <w:color w:val="000000" w:themeColor="text1"/>
                <w:sz w:val="19"/>
                <w:szCs w:val="19"/>
              </w:rPr>
              <w:t>тур</w:t>
            </w:r>
            <w:r w:rsidRPr="008559AF">
              <w:rPr>
                <w:color w:val="000000" w:themeColor="text1"/>
                <w:sz w:val="19"/>
                <w:szCs w:val="19"/>
              </w:rPr>
              <w:t>истов: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hideMark/>
          </w:tcPr>
          <w:p w14:paraId="34C0461C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25CF9293" w14:textId="77777777" w:rsidTr="00A438D5">
        <w:trPr>
          <w:gridAfter w:val="8"/>
          <w:wAfter w:w="3184" w:type="dxa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1004DE44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347BF536" w14:textId="77777777" w:rsidTr="00A438D5">
        <w:trPr>
          <w:gridAfter w:val="8"/>
          <w:wAfter w:w="3184" w:type="dxa"/>
        </w:trPr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36C9E6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Услуга по перевозке:</w:t>
            </w:r>
          </w:p>
        </w:tc>
        <w:tc>
          <w:tcPr>
            <w:tcW w:w="4171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7BEC54BE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4B765C91" w14:textId="77777777" w:rsidTr="00A438D5">
        <w:tc>
          <w:tcPr>
            <w:tcW w:w="1291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127AD995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Время отправления (прибытия) транспортного средства ____________________</w:t>
            </w:r>
          </w:p>
          <w:p w14:paraId="0DF9EF1E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Характеристика транспортных средств, сроки стыковок (совмещений) рейсов:</w:t>
            </w:r>
          </w:p>
        </w:tc>
        <w:tc>
          <w:tcPr>
            <w:tcW w:w="50" w:type="dxa"/>
            <w:tcBorders>
              <w:top w:val="nil"/>
              <w:left w:val="nil"/>
              <w:right w:val="nil"/>
            </w:tcBorders>
            <w:hideMark/>
          </w:tcPr>
          <w:p w14:paraId="4856F809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5F239262" w14:textId="77777777" w:rsidTr="00A438D5">
        <w:trPr>
          <w:gridAfter w:val="8"/>
          <w:wAfter w:w="3184" w:type="dxa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16CA04B7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2722F321" w14:textId="77777777" w:rsidTr="00A438D5">
        <w:trPr>
          <w:gridAfter w:val="8"/>
          <w:wAfter w:w="3184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B39264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Услуги трансфера: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E03E988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4E5F31D2" w14:textId="77777777" w:rsidTr="00A438D5">
        <w:trPr>
          <w:gridAfter w:val="8"/>
          <w:wAfter w:w="3184" w:type="dxa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D6020C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Услуга по размещению:</w:t>
            </w:r>
          </w:p>
        </w:tc>
        <w:tc>
          <w:tcPr>
            <w:tcW w:w="3841" w:type="dxa"/>
            <w:tcBorders>
              <w:top w:val="nil"/>
              <w:left w:val="nil"/>
              <w:right w:val="nil"/>
            </w:tcBorders>
            <w:hideMark/>
          </w:tcPr>
          <w:p w14:paraId="67193DA8" w14:textId="77777777" w:rsidR="00B553AE" w:rsidRPr="008559AF" w:rsidRDefault="00B553AE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</w:tbl>
    <w:p w14:paraId="35072353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6DE2FF6A" w14:textId="3E8CA8C6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Характеристика средств размещения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истов (их место нахождения, классификация по законодательству страны (места) временного пребывания, иная информация)</w:t>
      </w:r>
    </w:p>
    <w:tbl>
      <w:tblPr>
        <w:tblStyle w:val="TableNormal"/>
        <w:tblW w:w="190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141"/>
        <w:gridCol w:w="116"/>
        <w:gridCol w:w="2805"/>
        <w:gridCol w:w="69"/>
        <w:gridCol w:w="1806"/>
        <w:gridCol w:w="5191"/>
      </w:tblGrid>
      <w:tr w:rsidR="008559AF" w:rsidRPr="008559AF" w14:paraId="5C872AAC" w14:textId="77777777" w:rsidTr="00376C93">
        <w:tc>
          <w:tcPr>
            <w:tcW w:w="19059" w:type="dxa"/>
            <w:gridSpan w:val="7"/>
            <w:tcBorders>
              <w:top w:val="nil"/>
              <w:left w:val="nil"/>
              <w:right w:val="nil"/>
            </w:tcBorders>
            <w:hideMark/>
          </w:tcPr>
          <w:p w14:paraId="386D84A9" w14:textId="77777777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5697280B" w14:textId="77777777" w:rsidTr="00376C93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007781" w14:textId="77777777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Услуга по питанию:</w:t>
            </w:r>
          </w:p>
        </w:tc>
        <w:tc>
          <w:tcPr>
            <w:tcW w:w="9871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04F56E5A" w14:textId="77777777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75AB2FAD" w14:textId="77777777" w:rsidTr="00376C93">
        <w:tc>
          <w:tcPr>
            <w:tcW w:w="1199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FE8146B" w14:textId="145A012F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 xml:space="preserve">Порядок обеспечения питания </w:t>
            </w:r>
            <w:r w:rsidR="003E1AE1" w:rsidRPr="008559AF">
              <w:rPr>
                <w:color w:val="000000" w:themeColor="text1"/>
                <w:sz w:val="19"/>
                <w:szCs w:val="19"/>
              </w:rPr>
              <w:t>тур</w:t>
            </w:r>
            <w:r w:rsidRPr="008559AF">
              <w:rPr>
                <w:color w:val="000000" w:themeColor="text1"/>
                <w:sz w:val="19"/>
                <w:szCs w:val="19"/>
              </w:rPr>
              <w:t>истов:</w:t>
            </w:r>
          </w:p>
        </w:tc>
        <w:tc>
          <w:tcPr>
            <w:tcW w:w="7066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056458B1" w14:textId="77777777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601AA68D" w14:textId="77777777" w:rsidTr="00376C93">
        <w:tc>
          <w:tcPr>
            <w:tcW w:w="1386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45CF5A9" w14:textId="77777777" w:rsidR="00D44864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 xml:space="preserve">Перечень и характеристика </w:t>
            </w:r>
            <w:r w:rsidR="003E1AE1" w:rsidRPr="008559AF">
              <w:rPr>
                <w:color w:val="000000" w:themeColor="text1"/>
                <w:sz w:val="19"/>
                <w:szCs w:val="19"/>
              </w:rPr>
              <w:t>тур</w:t>
            </w:r>
            <w:r w:rsidRPr="008559AF">
              <w:rPr>
                <w:color w:val="000000" w:themeColor="text1"/>
                <w:sz w:val="19"/>
                <w:szCs w:val="19"/>
              </w:rPr>
              <w:t>истических услуг:</w:t>
            </w:r>
          </w:p>
          <w:p w14:paraId="74E7C310" w14:textId="77777777" w:rsidR="00EB2C31" w:rsidRDefault="00EB2C31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  <w:highlight w:val="yellow"/>
              </w:rPr>
            </w:pPr>
          </w:p>
          <w:p w14:paraId="4350F496" w14:textId="32EACDD9" w:rsidR="00EB2C31" w:rsidRPr="008559AF" w:rsidRDefault="00EB2C31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EB2C31">
              <w:rPr>
                <w:color w:val="000000" w:themeColor="text1"/>
                <w:sz w:val="19"/>
                <w:szCs w:val="19"/>
                <w:highlight w:val="yellow"/>
              </w:rPr>
              <w:t>Иная информация:</w:t>
            </w:r>
          </w:p>
        </w:tc>
        <w:tc>
          <w:tcPr>
            <w:tcW w:w="5191" w:type="dxa"/>
            <w:tcBorders>
              <w:top w:val="nil"/>
              <w:left w:val="nil"/>
              <w:right w:val="nil"/>
            </w:tcBorders>
            <w:hideMark/>
          </w:tcPr>
          <w:p w14:paraId="13C3F856" w14:textId="77777777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 </w:t>
            </w:r>
          </w:p>
        </w:tc>
      </w:tr>
      <w:tr w:rsidR="008559AF" w:rsidRPr="008559AF" w14:paraId="72ED47C5" w14:textId="77777777" w:rsidTr="00376C93">
        <w:tc>
          <w:tcPr>
            <w:tcW w:w="19059" w:type="dxa"/>
            <w:gridSpan w:val="7"/>
            <w:tcBorders>
              <w:top w:val="nil"/>
              <w:left w:val="nil"/>
              <w:right w:val="nil"/>
            </w:tcBorders>
          </w:tcPr>
          <w:p w14:paraId="495C3F18" w14:textId="6FA3928A" w:rsidR="00376C93" w:rsidRPr="008559AF" w:rsidRDefault="00376C93" w:rsidP="002004B1">
            <w:pPr>
              <w:widowControl w:val="0"/>
              <w:tabs>
                <w:tab w:val="left" w:pos="937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8559AF" w:rsidRPr="008559AF" w14:paraId="59B0B9D3" w14:textId="77777777" w:rsidTr="00AA755B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14:paraId="13E7386C" w14:textId="3D548FE7" w:rsidR="00EB2C31" w:rsidRPr="008559AF" w:rsidRDefault="00EB2C31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0128" w:type="dxa"/>
            <w:gridSpan w:val="6"/>
            <w:tcBorders>
              <w:top w:val="nil"/>
              <w:left w:val="nil"/>
              <w:right w:val="nil"/>
            </w:tcBorders>
          </w:tcPr>
          <w:p w14:paraId="286C316C" w14:textId="32651329" w:rsidR="00D44864" w:rsidRPr="008559AF" w:rsidRDefault="00D44864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8559AF" w:rsidRPr="008559AF" w14:paraId="78999C54" w14:textId="77777777" w:rsidTr="00376C93">
        <w:trPr>
          <w:gridAfter w:val="2"/>
          <w:wAfter w:w="6997" w:type="dxa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3B804" w14:textId="17B701A7" w:rsidR="00376C93" w:rsidRPr="008559AF" w:rsidRDefault="00376C93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D78F19" w14:textId="3C1EE435" w:rsidR="00376C93" w:rsidRPr="008559AF" w:rsidRDefault="00376C93" w:rsidP="002004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</w:tbl>
    <w:tbl>
      <w:tblPr>
        <w:tblStyle w:val="af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76"/>
      </w:tblGrid>
      <w:tr w:rsidR="00A41AB9" w:rsidRPr="008559AF" w14:paraId="13C96F87" w14:textId="77777777" w:rsidTr="00A41AB9">
        <w:trPr>
          <w:trHeight w:val="2023"/>
        </w:trPr>
        <w:tc>
          <w:tcPr>
            <w:tcW w:w="5382" w:type="dxa"/>
          </w:tcPr>
          <w:p w14:paraId="50D830E1" w14:textId="01BB85C9" w:rsidR="00A41AB9" w:rsidRPr="008559AF" w:rsidRDefault="003E1AE1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8559AF">
              <w:rPr>
                <w:color w:val="000000" w:themeColor="text1"/>
                <w:sz w:val="19"/>
                <w:szCs w:val="19"/>
              </w:rPr>
              <w:t>Тур</w:t>
            </w:r>
            <w:r w:rsidR="00A41AB9" w:rsidRPr="008559AF">
              <w:rPr>
                <w:color w:val="000000" w:themeColor="text1"/>
                <w:sz w:val="19"/>
                <w:szCs w:val="19"/>
              </w:rPr>
              <w:t>агент</w:t>
            </w:r>
            <w:proofErr w:type="spellEnd"/>
            <w:r w:rsidR="00A41AB9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3DBE60C9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10D7F84A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485CEC79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______________________  /_______________/</w:t>
            </w:r>
          </w:p>
          <w:p w14:paraId="2FE8C3A3" w14:textId="73FCF724" w:rsidR="00A41AB9" w:rsidRPr="008559AF" w:rsidRDefault="005611BB" w:rsidP="002004B1">
            <w:pPr>
              <w:pStyle w:val="newncpi"/>
              <w:spacing w:before="0"/>
              <w:ind w:firstLine="0"/>
              <w:jc w:val="left"/>
              <w:rPr>
                <w:i/>
                <w:color w:val="000000" w:themeColor="text1"/>
                <w:sz w:val="19"/>
                <w:szCs w:val="19"/>
                <w:vertAlign w:val="superscript"/>
              </w:rPr>
            </w:pPr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>М.</w:t>
            </w:r>
            <w:proofErr w:type="gramStart"/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>П</w:t>
            </w:r>
            <w:proofErr w:type="gramEnd"/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>,</w:t>
            </w:r>
            <w:r w:rsidR="00A41AB9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</w:t>
            </w:r>
            <w:r w:rsidR="00A41AB9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  (ФИО, подпись)</w:t>
            </w:r>
          </w:p>
          <w:p w14:paraId="2B8DB2A0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176" w:type="dxa"/>
          </w:tcPr>
          <w:p w14:paraId="760A5CB1" w14:textId="77071A5F" w:rsidR="00A41AB9" w:rsidRPr="008559AF" w:rsidRDefault="00A61F7C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Заказчик</w:t>
            </w:r>
            <w:r w:rsidR="00A41AB9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0692F7D4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4F3A2781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050A4F24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 /_________________/</w:t>
            </w:r>
          </w:p>
          <w:p w14:paraId="778AD24B" w14:textId="3C8B7F80" w:rsidR="00A41AB9" w:rsidRPr="008559AF" w:rsidRDefault="00A41AB9" w:rsidP="002004B1">
            <w:pPr>
              <w:pStyle w:val="newncpi"/>
              <w:spacing w:before="0"/>
              <w:ind w:firstLine="0"/>
              <w:jc w:val="left"/>
              <w:rPr>
                <w:i/>
                <w:color w:val="000000" w:themeColor="text1"/>
                <w:sz w:val="19"/>
                <w:szCs w:val="19"/>
                <w:vertAlign w:val="superscript"/>
              </w:rPr>
            </w:pP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  </w:t>
            </w:r>
            <w:r w:rsidR="00A87F2A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</w:t>
            </w: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(ФИО, подпись)</w:t>
            </w:r>
          </w:p>
          <w:p w14:paraId="23B28C9F" w14:textId="77777777" w:rsidR="00A41AB9" w:rsidRPr="008559AF" w:rsidRDefault="00A41AB9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6FC2AF7F" w14:textId="414ED157" w:rsidR="009A6F50" w:rsidRPr="008559AF" w:rsidRDefault="009A6F50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07C1E009" w14:textId="33BC5C30" w:rsidR="000B2989" w:rsidRPr="008559AF" w:rsidRDefault="000B2989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7CADEA77" w14:textId="7D6DB9A1" w:rsidR="00A44F12" w:rsidRPr="005611BB" w:rsidRDefault="00A44F12" w:rsidP="002004B1">
      <w:pPr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</w:p>
    <w:p w14:paraId="0A5A2613" w14:textId="67B98074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 xml:space="preserve">Приложение </w:t>
      </w:r>
      <w:r w:rsidR="00A44F12"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№</w:t>
      </w: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2</w:t>
      </w:r>
    </w:p>
    <w:p w14:paraId="3F735B34" w14:textId="5D634F84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</w:t>
      </w:r>
      <w:r w:rsidR="00A41AB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оказания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</w:p>
    <w:p w14:paraId="477EAB7D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№ _____ от ____________</w:t>
      </w:r>
    </w:p>
    <w:p w14:paraId="6185ACD4" w14:textId="49C7529D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7EB93AE8" w14:textId="77777777" w:rsidR="00230545" w:rsidRPr="008559AF" w:rsidRDefault="00230545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604439B9" w14:textId="30CAE0E5" w:rsidR="00D44864" w:rsidRPr="008559AF" w:rsidRDefault="5745C993" w:rsidP="00230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Сведения о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истах, экскурсантах, которым оказываются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истические услуги</w:t>
      </w:r>
    </w:p>
    <w:p w14:paraId="2FC8F7BA" w14:textId="77777777" w:rsidR="00A41AB9" w:rsidRPr="008559AF" w:rsidRDefault="00A41AB9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835"/>
        <w:gridCol w:w="1121"/>
        <w:gridCol w:w="1352"/>
        <w:gridCol w:w="1213"/>
        <w:gridCol w:w="1004"/>
        <w:gridCol w:w="1004"/>
        <w:gridCol w:w="979"/>
        <w:gridCol w:w="1268"/>
      </w:tblGrid>
      <w:tr w:rsidR="008559AF" w:rsidRPr="008559AF" w14:paraId="23E5A19C" w14:textId="77777777" w:rsidTr="006A0C1F">
        <w:trPr>
          <w:trHeight w:val="6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535706A" w14:textId="77777777" w:rsidR="00A44F12" w:rsidRPr="008559AF" w:rsidRDefault="00A44F12" w:rsidP="009A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Фамилия, Имя туриста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1E269602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Дата рождения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49559C2C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Гражданство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74552ED4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Номер паспорта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02F27BF9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Дата выдачи паспорта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2B8AA3CD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Срок действия паспорта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3E765FBB" w14:textId="77777777" w:rsidR="00A44F12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 xml:space="preserve">Кем </w:t>
            </w:r>
            <w:proofErr w:type="gramStart"/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выдан</w:t>
            </w:r>
            <w:proofErr w:type="gramEnd"/>
          </w:p>
          <w:p w14:paraId="00BAA6A0" w14:textId="1BCEE65A" w:rsidR="009A3D68" w:rsidRPr="008559AF" w:rsidRDefault="009A3D68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паспорт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E3E3"/>
            <w:vAlign w:val="center"/>
            <w:hideMark/>
          </w:tcPr>
          <w:p w14:paraId="1397069E" w14:textId="7777777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8559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szCs w:val="19"/>
                <w:lang w:eastAsia="ru-RU"/>
              </w:rPr>
              <w:t>Место жительства</w:t>
            </w:r>
          </w:p>
        </w:tc>
      </w:tr>
      <w:tr w:rsidR="008559AF" w:rsidRPr="008559AF" w14:paraId="122EC852" w14:textId="77777777" w:rsidTr="00A44F12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A438" w14:textId="77E5BC6F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BF91" w14:textId="11B56B65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D6EB" w14:textId="04A6E540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ECE2" w14:textId="51D21CC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6927" w14:textId="5D0988CE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C8D8" w14:textId="7A4C5298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F1D6" w14:textId="28846611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AA1C" w14:textId="5A3B1AEA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8559AF" w:rsidRPr="008559AF" w14:paraId="3B6B0016" w14:textId="77777777" w:rsidTr="006A0C1F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498" w14:textId="22D9887D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148A" w14:textId="0E55EBF2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CA40" w14:textId="11494FCD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C41A" w14:textId="44871761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04E4" w14:textId="0D98CF04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8ACC" w14:textId="3A4A79B6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AA7E" w14:textId="562C09DE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A3AE" w14:textId="72835FD0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8559AF" w:rsidRPr="008559AF" w14:paraId="0E0642D4" w14:textId="77777777" w:rsidTr="006A0C1F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1679" w14:textId="34FFAA6C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E88F" w14:textId="4F39AE73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B686" w14:textId="72E65AF9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732" w14:textId="0A3D0390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6DF3" w14:textId="61BE5D96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D360" w14:textId="5F193F1F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EA62" w14:textId="66977D39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89A5" w14:textId="5CABE24D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8559AF" w:rsidRPr="008559AF" w14:paraId="785BAA04" w14:textId="77777777" w:rsidTr="006A0C1F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839" w14:textId="491581B5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B7F0" w14:textId="591DDF82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6C18" w14:textId="6A146780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C2F0" w14:textId="2BD37B35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5272" w14:textId="6B2A74B2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B069" w14:textId="56CBC5B3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938B" w14:textId="626C59BD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2ECF" w14:textId="71BB8F35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8559AF" w:rsidRPr="008559AF" w14:paraId="54DCACFC" w14:textId="77777777" w:rsidTr="006A0C1F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4E17" w14:textId="4371E581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542" w14:textId="037E6C72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6D63" w14:textId="2412F814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44E8" w14:textId="06C3E69E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5F3D" w14:textId="2472FC97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4A73" w14:textId="6A50E161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0CD2" w14:textId="3BE32CBE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B579" w14:textId="15383B16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A44F12" w:rsidRPr="008559AF" w14:paraId="1E2706C3" w14:textId="77777777" w:rsidTr="006A0C1F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2B12" w14:textId="293F681A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1E1D" w14:textId="00896E43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30CC" w14:textId="3357B863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0263" w14:textId="474982B6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89A" w14:textId="6A284FCD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D795" w14:textId="278A5F2A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1784" w14:textId="0271931F" w:rsidR="00A44F12" w:rsidRPr="008559AF" w:rsidRDefault="00A44F12" w:rsidP="00200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91F" w14:textId="5A25BCF7" w:rsidR="00A44F12" w:rsidRPr="008559AF" w:rsidRDefault="00A44F12" w:rsidP="00200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</w:tbl>
    <w:p w14:paraId="5270BE39" w14:textId="50D76C45" w:rsidR="00CD3268" w:rsidRPr="008559AF" w:rsidRDefault="00CD3268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</w:rPr>
      </w:pPr>
    </w:p>
    <w:p w14:paraId="608F5334" w14:textId="002FBF7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9"/>
          <w:szCs w:val="19"/>
        </w:rPr>
        <w:t xml:space="preserve"> 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Права и обязанности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истов, экскурсантов, которым оказываются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истические услуги</w:t>
      </w:r>
      <w:r w:rsidR="2E58C14B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:</w:t>
      </w:r>
    </w:p>
    <w:p w14:paraId="7FC42CBE" w14:textId="42B4C1D0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 </w:t>
      </w:r>
    </w:p>
    <w:p w14:paraId="118A42B1" w14:textId="556BE92F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1.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исты, экскурсанты, которым оказываются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истические услуги, обладают правом </w:t>
      </w:r>
      <w:proofErr w:type="gramStart"/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на</w:t>
      </w:r>
      <w:proofErr w:type="gramEnd"/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:</w:t>
      </w:r>
    </w:p>
    <w:p w14:paraId="002D44DD" w14:textId="25E71211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1.1. Оказание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истических услуг согласно программе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путешествия.</w:t>
      </w:r>
    </w:p>
    <w:p w14:paraId="63B78D7A" w14:textId="00D702C2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1.2. Ознакомление с информацией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услугах и иной сопутствующей информацией.</w:t>
      </w:r>
    </w:p>
    <w:p w14:paraId="13BB6E32" w14:textId="23FB55A3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1.3. Обеспечение </w:t>
      </w:r>
      <w:r w:rsidR="1ED165B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сполнителем надлежащего качества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 и их безопасности.</w:t>
      </w:r>
    </w:p>
    <w:p w14:paraId="187F331B" w14:textId="7777777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1.4. Защиту своих прав, свобод и законных интересов.</w:t>
      </w:r>
    </w:p>
    <w:p w14:paraId="62D85C76" w14:textId="66C6FE81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1.5. Возмещение причиненного вреда в случаях и порядке, установленных гражданским и гражданско-процессуальным законодательством, а также настоящим </w:t>
      </w:r>
      <w:r w:rsidR="54E5EB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оговором.</w:t>
      </w:r>
    </w:p>
    <w:p w14:paraId="216009EA" w14:textId="7777777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7C6910D3" w14:textId="34302E4C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2.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исты, экскурсанты, которым оказываются </w:t>
      </w:r>
      <w:r w:rsidR="0775C7BA"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>истические услуги, обязаны:</w:t>
      </w:r>
    </w:p>
    <w:p w14:paraId="65B75F0B" w14:textId="3126935F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2.1. Своевременно представить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для последующего представления </w:t>
      </w:r>
      <w:r w:rsidR="3B4756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полную, достоверную информацию и документы, а также сведения о себе в объеме, необходимом для исполнения обязательств по настоящему </w:t>
      </w:r>
      <w:r w:rsidR="36AA330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оговору.</w:t>
      </w:r>
    </w:p>
    <w:p w14:paraId="46C61485" w14:textId="71F80BD9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2.2. Своевременно прибывать к месту начала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истического путешествия, а также к местам сбора и отправки во время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путешествия.</w:t>
      </w:r>
    </w:p>
    <w:p w14:paraId="380DFEE5" w14:textId="7777777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2.3. Соблюдать законодательство страны (места) временного пребывания, уважать ее политическое и социальное устройство, обычаи, традиции, религии населения.</w:t>
      </w:r>
    </w:p>
    <w:p w14:paraId="0BF86319" w14:textId="0B5DB43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2.4. Бережно относиться к окружающей среде, куль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ным ценностям.</w:t>
      </w:r>
    </w:p>
    <w:p w14:paraId="52FE69A2" w14:textId="77777777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2.5. Соблюдать правила въезда и выезда страны (места) временного пребывания (транзитного проезда).</w:t>
      </w:r>
    </w:p>
    <w:p w14:paraId="0527447F" w14:textId="30373A31" w:rsidR="00D44864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2.6. Соблюдать правила личной безопасности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иста, экскурсанта.</w:t>
      </w:r>
    </w:p>
    <w:p w14:paraId="51C037A7" w14:textId="3CF86A86" w:rsidR="007D645A" w:rsidRDefault="007D645A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211B5C84" w14:textId="2FDC5000" w:rsidR="007D645A" w:rsidRPr="007D645A" w:rsidRDefault="007D645A" w:rsidP="009A3D68">
      <w:pPr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7D645A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случае изменения Заказчиком сведений и данных, указанных в настоящем Приложении №2, по причинам, не связанным с оказанием туристических услуг Исполнителем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7D645A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Заказчик осознает и соглашается, что такие изменения </w:t>
      </w: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вносятся по согласованию с</w:t>
      </w:r>
      <w:r w:rsidRPr="007D645A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Исполнителем и могут повлечь изменение стоимости тура (расходы Исполнителя по переоформлению документов (авиабилеты, страховой полис/уведомление, трансфер, ваучер и т.п.)).</w:t>
      </w:r>
      <w:proofErr w:type="gramEnd"/>
      <w:r w:rsidR="00790AC7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0AC7" w:rsidRPr="00790AC7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Если изменение сведений и данных повлекли изменение стоимости тура, Заказчик обязуется</w:t>
      </w:r>
      <w:r w:rsidR="00790AC7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совершить необходимые доплаты, выставленные Исполнителем. </w:t>
      </w:r>
    </w:p>
    <w:p w14:paraId="4E7B6B0B" w14:textId="77777777" w:rsidR="00D44864" w:rsidRPr="008559AF" w:rsidRDefault="5745C993" w:rsidP="007D64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7D645A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450C27A7" w14:textId="77777777" w:rsidR="00CD3268" w:rsidRPr="008559AF" w:rsidRDefault="00CD3268" w:rsidP="00200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9"/>
          <w:szCs w:val="19"/>
        </w:rPr>
      </w:pPr>
    </w:p>
    <w:tbl>
      <w:tblPr>
        <w:tblStyle w:val="af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76"/>
      </w:tblGrid>
      <w:tr w:rsidR="00CD3268" w:rsidRPr="008559AF" w14:paraId="6517418F" w14:textId="77777777" w:rsidTr="75759B7B">
        <w:trPr>
          <w:trHeight w:val="1483"/>
        </w:trPr>
        <w:tc>
          <w:tcPr>
            <w:tcW w:w="5382" w:type="dxa"/>
          </w:tcPr>
          <w:p w14:paraId="0AE8804C" w14:textId="7F065D89" w:rsidR="00CD3268" w:rsidRPr="008559AF" w:rsidRDefault="003E1AE1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8559AF">
              <w:rPr>
                <w:color w:val="000000" w:themeColor="text1"/>
                <w:sz w:val="19"/>
                <w:szCs w:val="19"/>
              </w:rPr>
              <w:t>Тур</w:t>
            </w:r>
            <w:r w:rsidR="00CD3268" w:rsidRPr="008559AF">
              <w:rPr>
                <w:color w:val="000000" w:themeColor="text1"/>
                <w:sz w:val="19"/>
                <w:szCs w:val="19"/>
              </w:rPr>
              <w:t>агент</w:t>
            </w:r>
            <w:proofErr w:type="spellEnd"/>
            <w:r w:rsidR="00CD3268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148EAC71" w14:textId="77777777" w:rsidR="00CD3268" w:rsidRPr="008559AF" w:rsidRDefault="00CD326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407A33CE" w14:textId="77777777" w:rsidR="00CD3268" w:rsidRPr="008559AF" w:rsidRDefault="00CD326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0CC2E8C7" w14:textId="77777777" w:rsidR="00325564" w:rsidRDefault="00CD3268" w:rsidP="00325564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______________________  /_______________/</w:t>
            </w:r>
          </w:p>
          <w:p w14:paraId="265745D3" w14:textId="425C298A" w:rsidR="00CD3268" w:rsidRPr="00325564" w:rsidRDefault="00325564" w:rsidP="00325564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325564">
              <w:rPr>
                <w:i/>
                <w:color w:val="000000" w:themeColor="text1"/>
                <w:sz w:val="19"/>
                <w:szCs w:val="19"/>
                <w:vertAlign w:val="superscript"/>
              </w:rPr>
              <w:t>М.П</w:t>
            </w:r>
            <w:r>
              <w:rPr>
                <w:color w:val="000000" w:themeColor="text1"/>
                <w:sz w:val="19"/>
                <w:szCs w:val="19"/>
              </w:rPr>
              <w:t>.</w:t>
            </w:r>
            <w:r w:rsidR="00CD3268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               </w:t>
            </w:r>
            <w:r w:rsidR="00CD3268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="009A3D68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</w:t>
            </w:r>
            <w:r w:rsidR="00CD3268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>(ФИО, подпись)</w:t>
            </w:r>
          </w:p>
        </w:tc>
        <w:tc>
          <w:tcPr>
            <w:tcW w:w="4176" w:type="dxa"/>
          </w:tcPr>
          <w:p w14:paraId="7D1E78B4" w14:textId="3A6D242F" w:rsidR="00CD3268" w:rsidRPr="008559AF" w:rsidRDefault="00A61F7C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Заказчик</w:t>
            </w:r>
            <w:r w:rsidR="00CD3268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1509956B" w14:textId="77777777" w:rsidR="00CD3268" w:rsidRPr="008559AF" w:rsidRDefault="00CD326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2BB5DF72" w14:textId="77777777" w:rsidR="00CD3268" w:rsidRPr="008559AF" w:rsidRDefault="00CD326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7B49ED61" w14:textId="77777777" w:rsidR="00CD3268" w:rsidRPr="008559AF" w:rsidRDefault="00CD326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 /_________________/</w:t>
            </w:r>
          </w:p>
          <w:p w14:paraId="3E5BDC17" w14:textId="2C7FC8DB" w:rsidR="00CD3268" w:rsidRPr="008559AF" w:rsidRDefault="00CD3268" w:rsidP="002004B1">
            <w:pPr>
              <w:pStyle w:val="newncpi"/>
              <w:spacing w:before="0"/>
              <w:ind w:firstLine="0"/>
              <w:jc w:val="left"/>
              <w:rPr>
                <w:i/>
                <w:color w:val="000000" w:themeColor="text1"/>
                <w:sz w:val="19"/>
                <w:szCs w:val="19"/>
                <w:vertAlign w:val="superscript"/>
              </w:rPr>
            </w:pP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  </w:t>
            </w:r>
            <w:r w:rsidR="00A87F2A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</w:t>
            </w:r>
            <w:r w:rsidR="009A3D68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</w:t>
            </w: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>(ФИО, подпись)</w:t>
            </w:r>
          </w:p>
        </w:tc>
      </w:tr>
    </w:tbl>
    <w:p w14:paraId="4365764A" w14:textId="74708873" w:rsidR="75759B7B" w:rsidRPr="008559AF" w:rsidRDefault="75759B7B" w:rsidP="002004B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p w14:paraId="25DC21FB" w14:textId="77777777" w:rsidR="00374CD1" w:rsidRPr="008559AF" w:rsidRDefault="00374CD1" w:rsidP="002004B1">
      <w:pPr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br w:type="page"/>
      </w:r>
    </w:p>
    <w:p w14:paraId="1A2B861C" w14:textId="04E7832A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Приложение </w:t>
      </w:r>
      <w:r w:rsidR="00A44F12"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№</w:t>
      </w: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3</w:t>
      </w:r>
    </w:p>
    <w:p w14:paraId="12C4A21D" w14:textId="43C71E8C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 </w:t>
      </w:r>
      <w:r w:rsidR="00F74DB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оговору оказания </w:t>
      </w:r>
      <w:r w:rsidR="003E1A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</w:t>
      </w:r>
    </w:p>
    <w:p w14:paraId="1C8BE005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№ _____ от ____________</w:t>
      </w:r>
    </w:p>
    <w:p w14:paraId="3D1DDD1C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3DB844FA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</w:rPr>
        <w:t>Дополнительные условия</w:t>
      </w:r>
    </w:p>
    <w:p w14:paraId="613B0170" w14:textId="77777777" w:rsidR="00D44864" w:rsidRPr="008559AF" w:rsidRDefault="00D44864" w:rsidP="0020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 </w:t>
      </w:r>
    </w:p>
    <w:p w14:paraId="2FB2FEA1" w14:textId="0B37883B" w:rsidR="00D44864" w:rsidRPr="008559AF" w:rsidRDefault="5745C993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1.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несет ответственность за достоверность сведений о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истах, в том числе за надлежащее оформление документов, представляемых </w:t>
      </w:r>
      <w:r w:rsidR="0035067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сполнителю для оказания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истических услуг.</w:t>
      </w:r>
    </w:p>
    <w:p w14:paraId="0D71E22F" w14:textId="031B7AE6" w:rsidR="00D44864" w:rsidRPr="008559AF" w:rsidRDefault="69AABC49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 оказывает услуг по тестированию на COVID-19,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должен сам организовать прохождения такого теста в случае необходимости.</w:t>
      </w:r>
    </w:p>
    <w:p w14:paraId="44ECA6D3" w14:textId="0281BC53" w:rsidR="54B369C6" w:rsidRPr="008559AF" w:rsidRDefault="54B369C6" w:rsidP="002004B1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3</w:t>
      </w:r>
      <w:r w:rsidR="61BB7DE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proofErr w:type="gramStart"/>
      <w:r w:rsidR="61BB7DE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 вправе самостоятельно заменить отель (средство размещения) на равнозначный (равноценный), той же категории в случае непредвиденных обстоятельств.</w:t>
      </w:r>
      <w:proofErr w:type="gramEnd"/>
      <w:r w:rsidR="61BB7DE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При наступлении таких случаев учитывается только звездность отеля (категория) и тип питания. Никакая компенсация при этом не предусматривается. </w:t>
      </w:r>
    </w:p>
    <w:p w14:paraId="50F63B75" w14:textId="05B64B66" w:rsidR="701D3C7A" w:rsidRPr="008559AF" w:rsidRDefault="701D3C7A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4</w:t>
      </w:r>
      <w:r w:rsidR="6A626F3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proofErr w:type="gramStart"/>
      <w:r w:rsidR="6A626F3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 уведомлен и согласен, что классификация отеля, указанная в настоящем Договоре (программе туристического путешествия, приложения к договору), является субъективной оценкой Исполнителя, которая формируется исходя из уровня сервиса, региональной специфики, места расположения отеля и прочей информации на момент изготовления рекламных материалов и/или размещения информации на Сайте Исполнителя и может отличаться от классификации, установленной законодательством страны (места) временного пребывания и (или</w:t>
      </w:r>
      <w:proofErr w:type="gramEnd"/>
      <w:r w:rsidR="6A626F3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 классификации иных туроператоров</w:t>
      </w:r>
      <w:proofErr w:type="gramStart"/>
      <w:r w:rsidR="6A626F3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.». </w:t>
      </w:r>
      <w:proofErr w:type="gramEnd"/>
    </w:p>
    <w:p w14:paraId="2C83257D" w14:textId="276679D3" w:rsidR="00D44864" w:rsidRPr="008559AF" w:rsidRDefault="3CFD2100" w:rsidP="002004B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5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 Приобретение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экскурсионных услуг на территории страны (месте) временного пребывания является самостоятельной гражданско-правовой сделкой.</w:t>
      </w:r>
    </w:p>
    <w:p w14:paraId="49D1D081" w14:textId="65290E0A" w:rsidR="00F74DB8" w:rsidRPr="008559AF" w:rsidRDefault="3939E0CF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6</w:t>
      </w:r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Если по месту пребывания Заказчик (туристы) производит какие-либо оплаты в адрес администрации отеля или оплаты в адрес сторонних организаций за услуги, не перечисленные в программе туристического путешествия, то Заказчик (туристы) вступает в прямые правоотношения с получателем платежа, вне условий настоящего Договора. </w:t>
      </w:r>
    </w:p>
    <w:p w14:paraId="5EB350C4" w14:textId="58DF45EA" w:rsidR="00F74DB8" w:rsidRPr="008559AF" w:rsidRDefault="14897A49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7</w:t>
      </w:r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proofErr w:type="gramStart"/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Подписав настоящий Договор Заказчик уведомлен, что в составе туристического путешествия (тура) указывается количество ночей проживания, приобретаемых в составе общего пакета услуг, с 14 ч. 00 мин. дня начала туристического путешествия (тура) до в 12 ч. 00 мин. дня окончания туристического путешествия (тура), данное время пребывания оплачивается Заказчиком полностью вне зависимости от времени фактического нахождения в отеле.</w:t>
      </w:r>
      <w:proofErr w:type="gramEnd"/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Администрация отеля вправе устанавливать (изменять) данное время </w:t>
      </w:r>
      <w:proofErr w:type="gramStart"/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</w:t>
      </w:r>
      <w:proofErr w:type="gramEnd"/>
      <w:r w:rsidR="10AC4D1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более позднее/раннее в соответствии с концепцией отеля. Заселение в номер отеля раньше расчетного часа, равно как и выселение из номера позже расчетного часа, влекут обязательства по оплате стоимости полных суток проживания в отеле, независимо от фактически проведенного в номере отеля времени до/после наступления расчетного часа и не регулируется условиями настоящего Договора.</w:t>
      </w:r>
    </w:p>
    <w:p w14:paraId="543F7F8C" w14:textId="529C57C6" w:rsidR="00F74DB8" w:rsidRPr="008559AF" w:rsidRDefault="1B2C9828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8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Воздушная перевозка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его багажа осуществляется в соответствии с правилами перевозки, установленными авиаперевозчиком, что влечет обязанность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соблюдать и подчиняться всем требованиям, предъявляемыми авиаперевозчиком, экипажем воздушного судна, служб безопасности авиакомпан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ии и аэ</w:t>
      </w:r>
      <w:proofErr w:type="gram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ропорта при совершении международной воздушной перевозки. Выдача багажа и принятие любых претензий по перевозке багажа осуществляется в порядке и на условиях, предусмотренных правилами соответствующего перевозчика. Перевозчик обязуется принять все зависящие от него меры, чтобы перевезти пассажира и багаж в разумные сроки. Время, указанное в расписании и других документах, не гарантируется и не является составной частью договора воздушной перевозки. Перевозчик вправе отменить, задержать рейс, указанный в билете, грузовой накладной, произвести замену типа воздушного судна, изменить маршрут перевозки, если этого требуют обстоятельства, условия безопасности полетов и (или) авиационной безопасности, а также по требованию государственных органов в соответствии с их компетенцией. Расписание может быть изменено без предупреждения пассажира. Перевозчик не несет ответственности за обеспечение стыковок рейсов. Пассажир должен соблюдать требования государственных органов, касающиеся передвижений, предъявлять въездные, выездные и другие необходимые документы и прибыть в аэропорт ко времени, назначенному перевозчиком, а если это время не установлено, то к сроку, достаточному для завершения предполетных формальностей. Никто из агентов, служащих или представителей перевозчика не вправе изменять или отменять положения договора воздушной перевозки пассажира и багажа. </w:t>
      </w:r>
    </w:p>
    <w:p w14:paraId="0E513260" w14:textId="46861E80" w:rsidR="00F74DB8" w:rsidRPr="008559AF" w:rsidRDefault="6A07359A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9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Авиабилеты, приобретаемые для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на чартерный рейс, являются невозвратными вне зависимости от времени отказа от авиаперевозки, и, согласно международным правилам воздушной перевозки, данное условие может, но не обязательно, быть указано в бланке авиабилета надписью NON REF или NON REFUNDABLE, что означает «не возвращаемый, не возмещаемый». </w:t>
      </w:r>
    </w:p>
    <w:p w14:paraId="7F0E72D5" w14:textId="730B219E" w:rsidR="00F74DB8" w:rsidRPr="008559AF" w:rsidRDefault="5745C993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</w:t>
      </w:r>
      <w:r w:rsidR="4F96C40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0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В случае неявки Заказчика (туриста (пассажира)) на регулярный или чартерный рейс в пункте первоначального вылета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все последующие полетные сегменты по авиабилету подлежат автоматической аннуляции</w:t>
      </w:r>
      <w:r w:rsidR="50A2F17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(NO SHOW)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В соответствии с международными правилами воздушных перевозок пассажиров, багажа и их грузов, а также действующим законодательством Республики Беларусь, ответственность за неисполнение или ненадлежащее исполнение условий договора воздушной перевозки пассажира и багажа несет авиационный перевозчик; надлежащим доказательством факта заключения договора между </w:t>
      </w:r>
      <w:r w:rsidR="3173F5A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пассажирами</w:t>
      </w:r>
      <w:r w:rsidR="559CEC2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(туристами Заказчика)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авиакомпанией является авиабилет. В связи с этим все заявления, претензии, иски </w:t>
      </w:r>
      <w:r w:rsidR="16F806F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 (туриста</w:t>
      </w:r>
      <w:r w:rsidR="67C84B0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связанные с авиаперевозкой и (или) ее недостатками, предъявляются </w:t>
      </w:r>
      <w:r w:rsidR="1AE4DD7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пассажиром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непосредственно в авиакомпанию, предоставившую услуги по авиаперевозке. Маршрут</w:t>
      </w:r>
      <w:r w:rsidR="597DCAB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-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квитанция электронного авиабилета является подтверждением заключения договора воздушной перевозки между пассажиром и авиаперевозчиком.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Исполнитель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2C479C6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несет ответственности за вред, причиненный перевозчиком при выполнении воздушной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lastRenderedPageBreak/>
        <w:t>перевозки пассажира</w:t>
      </w:r>
      <w:r w:rsidR="3884302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жизни или здоровью пассажира воздушного судна, а также за утерю и повреждение багажа и вещей, находящихся при пассажире. Ограниченную </w:t>
      </w:r>
      <w:proofErr w:type="gramStart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ответственность</w:t>
      </w:r>
      <w:proofErr w:type="gramEnd"/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в том числе несет перевозчик. </w:t>
      </w:r>
    </w:p>
    <w:p w14:paraId="35658C25" w14:textId="531E15F2" w:rsidR="00F74DB8" w:rsidRPr="008559AF" w:rsidRDefault="5745C993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</w:t>
      </w:r>
      <w:r w:rsidR="63F31C6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EB2C31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Если в составе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истического путешествия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а) </w:t>
      </w:r>
      <w:r w:rsidR="00EB2C31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не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включен страховой </w:t>
      </w:r>
      <w:r w:rsidR="0EA442B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сертификат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 случай внезапного заболевания и несчастного случая с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44EA8DB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ов</w:t>
      </w:r>
      <w:r w:rsidR="00EB2C31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), туристы обязаны оформить медицинскую страховку от несчастных случаев для выезда за пределы Республики Беларусь.</w:t>
      </w:r>
    </w:p>
    <w:p w14:paraId="2569E1AB" w14:textId="74867390" w:rsidR="00F74DB8" w:rsidRPr="008559AF" w:rsidRDefault="5745C993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</w:t>
      </w:r>
      <w:r w:rsidR="3C4A4F4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2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</w:t>
      </w:r>
      <w:r w:rsidR="40E78D8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5679839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 уведомлен и понимает, что, в соответствии с законодательством Республики Беларусь, страховой </w:t>
      </w:r>
      <w:r w:rsidR="208ACBFF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сертификат 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является договором на предоставление медицинских услуг и возмещение расходов, связанных с предоставлением медицинской помощи, между страховой компанией и </w:t>
      </w:r>
      <w:r w:rsidR="352D8A5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истом, выезжающим за рубеж. Все условия страхования указаны предоставленной </w:t>
      </w:r>
      <w:r w:rsidR="4666056D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исту памятке застрахованного лица, которая является подтверждением заключения договора страхования от несчастных случаев и болезней на время поездки за границу. 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6DDE9E3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ы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 обязан до подписания </w:t>
      </w:r>
      <w:r w:rsidR="41BC8B8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настоящего </w:t>
      </w:r>
      <w:r w:rsidR="52C074F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Д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оговора проконсультироваться у своего лечащего (районного) врача об отсутствии противопоказания для совершения 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 и о возможности посещения им выбранной для путешествия страны (места) временного пребывая, с учетом особенностей климата и авиаперелета, а также о необходимости принятия профилактических мер по существующим хроническим заболеваниям. </w:t>
      </w:r>
    </w:p>
    <w:p w14:paraId="6F495F51" w14:textId="10F1C90B" w:rsidR="00F74DB8" w:rsidRDefault="34E188E5" w:rsidP="00EB2C3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13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. Убытки и другой любой ущерб, нанесенный здоровью и/или имуществу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43AC422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), понесенные последним в связи с неисполнением или ненадлежащим исполнением страховой компанией обязательств по заключенному с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595145A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 договору страхования, в соответствии с законодательством Республики Беларусь, ответственность в этом случае несет страховая компания; доказательством факта заключения договора между </w:t>
      </w:r>
      <w:r w:rsidR="5729243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5770F6F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и страховой компанией является страховой </w:t>
      </w:r>
      <w:r w:rsidR="6B78ABD6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сертификат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, переданный </w:t>
      </w:r>
      <w:r w:rsidR="7474CF0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Исполнителем</w:t>
      </w:r>
      <w:r w:rsidR="56231442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170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через </w:t>
      </w:r>
      <w:proofErr w:type="spellStart"/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агент</w:t>
      </w:r>
      <w:r w:rsidR="7FF023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а</w:t>
      </w:r>
      <w:proofErr w:type="spellEnd"/>
      <w:r w:rsidR="7FF0232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Заказчику.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В связи с этим все заявления, претензии, иски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Заказчика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689DC68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ов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), связанные с наступлением страхового случая, неисполнением или ненадлежащим исполнением страховой компанией принятых на себя обязательств по договору страхования, предъявляются </w:t>
      </w:r>
      <w:r w:rsidR="436093FC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астрахованным </w:t>
      </w:r>
      <w:r w:rsidR="54DF00B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лицом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истом) непосредственно в страховую компанию, </w:t>
      </w:r>
      <w:r w:rsidR="2C56C4E1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сертификат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которой был выдан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ист</w:t>
      </w:r>
      <w:r w:rsidR="49A421A9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). Страховой </w:t>
      </w:r>
      <w:r w:rsidR="05E496B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сертификат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 любые иные документы, подтверждающие </w:t>
      </w:r>
      <w:r w:rsidR="792812C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наступление страхового случая и размер</w:t>
      </w:r>
      <w:r w:rsidR="0023054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,</w:t>
      </w:r>
      <w:r w:rsidR="63ECA49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понесенных </w:t>
      </w:r>
      <w:r w:rsidR="6FF2411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Заказчик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ом (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истом) расходов в связи с наступлением страхового случая, необходимо сохранить до предъявления требований в страховую компанию. Одно из основных обязательств </w:t>
      </w:r>
      <w:r w:rsidR="6F976A40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з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астрахованного лица </w:t>
      </w:r>
      <w:r w:rsidR="56A0207E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(туриста)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при наступлении страхового случая – незамедлительное уведомление об этом страховой компании и неуклонное следование ее указаниям (средства связи со страховой компанией указаны в страховом полисе). Следует иметь в виду, что такое уведомление, как правило, происходит по телефону, поэтому если застрахованн</w:t>
      </w:r>
      <w:r w:rsidR="35A0FA8B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ое лицо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(</w:t>
      </w:r>
      <w:r w:rsidR="21A2BAD5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т</w:t>
      </w:r>
      <w:r w:rsidR="0775C7BA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ур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ист) находится в отеле и звонит из номера, то отель выставит счет за услуги международной телефонной связи, который </w:t>
      </w:r>
      <w:proofErr w:type="gramStart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обязана</w:t>
      </w:r>
      <w:proofErr w:type="gramEnd"/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будет </w:t>
      </w:r>
      <w:r w:rsidR="01C9CDB7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компенсировать </w:t>
      </w:r>
      <w:r w:rsidR="5745C993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страховая компания.</w:t>
      </w:r>
    </w:p>
    <w:p w14:paraId="26BA54F5" w14:textId="6F8D2FE0" w:rsidR="00EB2C31" w:rsidRPr="008559AF" w:rsidRDefault="00EB2C31" w:rsidP="00EB2C3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14. Автобусная перевозка осуществляется компаниями-посредниками и регулируется Правилами автомобильных перевозок пассажиров и иными актами законодательства Республики Беларусь.</w:t>
      </w:r>
    </w:p>
    <w:p w14:paraId="5FBEF8EB" w14:textId="386F217D" w:rsidR="00F74DB8" w:rsidRPr="008559AF" w:rsidRDefault="0E39870A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15</w:t>
      </w:r>
      <w:r w:rsidR="452F0F44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Заказчик подтверждает, что никто из туристов не является лицами с ограничениями жизнедеятельности (подразумевается физическое лицо, состояние здоровья которого не позволяет полностью или частично потреблять туристические услуги).</w:t>
      </w:r>
    </w:p>
    <w:p w14:paraId="02EC9DBF" w14:textId="1742DBAA" w:rsidR="00F74DB8" w:rsidRPr="008559AF" w:rsidRDefault="51271289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16</w:t>
      </w:r>
      <w:r w:rsidR="7744A4B8" w:rsidRPr="008559AF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. Заказчик осознает и соглашается с тем, что в месте его временного нахождения (страна пребывания, отель, кемпинг, курорт и т.п.) могут находиться люди с ограниченными возможностями (инвалиды), в том числе и лица с умственными отклонениями.</w:t>
      </w:r>
    </w:p>
    <w:p w14:paraId="0D29EFD7" w14:textId="4DA6A1E4" w:rsidR="00F74DB8" w:rsidRPr="008559AF" w:rsidRDefault="00F74DB8" w:rsidP="002004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14:paraId="762A3B59" w14:textId="48C3150F" w:rsidR="00F74DB8" w:rsidRPr="008559AF" w:rsidRDefault="00F74DB8" w:rsidP="002004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</w:pPr>
    </w:p>
    <w:tbl>
      <w:tblPr>
        <w:tblStyle w:val="af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76"/>
      </w:tblGrid>
      <w:tr w:rsidR="008559AF" w:rsidRPr="008559AF" w14:paraId="62A1F8EB" w14:textId="77777777" w:rsidTr="00567B8E">
        <w:trPr>
          <w:trHeight w:val="1483"/>
        </w:trPr>
        <w:tc>
          <w:tcPr>
            <w:tcW w:w="5382" w:type="dxa"/>
          </w:tcPr>
          <w:p w14:paraId="4D33C156" w14:textId="03C55E0F" w:rsidR="00F74DB8" w:rsidRPr="008559AF" w:rsidRDefault="003E1AE1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8559AF">
              <w:rPr>
                <w:color w:val="000000" w:themeColor="text1"/>
                <w:sz w:val="19"/>
                <w:szCs w:val="19"/>
              </w:rPr>
              <w:t>Тур</w:t>
            </w:r>
            <w:r w:rsidR="00F74DB8" w:rsidRPr="008559AF">
              <w:rPr>
                <w:color w:val="000000" w:themeColor="text1"/>
                <w:sz w:val="19"/>
                <w:szCs w:val="19"/>
              </w:rPr>
              <w:t>агент</w:t>
            </w:r>
            <w:proofErr w:type="spellEnd"/>
            <w:r w:rsidR="00F74DB8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558CF1C2" w14:textId="77777777" w:rsidR="00F74DB8" w:rsidRPr="008559AF" w:rsidRDefault="00F74DB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1B238070" w14:textId="77777777" w:rsidR="00F74DB8" w:rsidRPr="008559AF" w:rsidRDefault="00F74DB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2CC71F06" w14:textId="77777777" w:rsidR="00FA3C48" w:rsidRDefault="00F74DB8" w:rsidP="00FA3C48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______________________  /_______________/</w:t>
            </w:r>
          </w:p>
          <w:p w14:paraId="59CFE615" w14:textId="18CD10DA" w:rsidR="00F74DB8" w:rsidRPr="00FA3C48" w:rsidRDefault="00FA3C48" w:rsidP="00FA3C48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>М.</w:t>
            </w:r>
            <w:proofErr w:type="gramStart"/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>П</w:t>
            </w:r>
            <w:proofErr w:type="gramEnd"/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,                    </w:t>
            </w:r>
            <w:r w:rsidR="00325564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</w:t>
            </w:r>
            <w:r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</w:t>
            </w:r>
            <w:r w:rsidR="00F74DB8"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(ФИО, подпись)</w:t>
            </w:r>
          </w:p>
        </w:tc>
        <w:tc>
          <w:tcPr>
            <w:tcW w:w="4176" w:type="dxa"/>
          </w:tcPr>
          <w:p w14:paraId="17BAA573" w14:textId="4F63FDA0" w:rsidR="00F74DB8" w:rsidRPr="008559AF" w:rsidRDefault="00A61F7C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Заказчик</w:t>
            </w:r>
            <w:r w:rsidR="00F74DB8" w:rsidRPr="008559AF">
              <w:rPr>
                <w:color w:val="000000" w:themeColor="text1"/>
                <w:sz w:val="19"/>
                <w:szCs w:val="19"/>
              </w:rPr>
              <w:t>:</w:t>
            </w:r>
          </w:p>
          <w:p w14:paraId="6E69DCE1" w14:textId="77777777" w:rsidR="00F74DB8" w:rsidRPr="008559AF" w:rsidRDefault="00F74DB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6E4B951A" w14:textId="77777777" w:rsidR="00F74DB8" w:rsidRPr="008559AF" w:rsidRDefault="00F74DB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</w:p>
          <w:p w14:paraId="64A3FFE7" w14:textId="77777777" w:rsidR="00F74DB8" w:rsidRPr="008559AF" w:rsidRDefault="00F74DB8" w:rsidP="002004B1">
            <w:pPr>
              <w:pStyle w:val="newncpi"/>
              <w:spacing w:before="0"/>
              <w:ind w:firstLine="0"/>
              <w:rPr>
                <w:color w:val="000000" w:themeColor="text1"/>
                <w:sz w:val="19"/>
                <w:szCs w:val="19"/>
              </w:rPr>
            </w:pPr>
            <w:r w:rsidRPr="008559AF">
              <w:rPr>
                <w:color w:val="000000" w:themeColor="text1"/>
                <w:sz w:val="19"/>
                <w:szCs w:val="19"/>
              </w:rPr>
              <w:t>_________________ /_________________/</w:t>
            </w:r>
          </w:p>
          <w:p w14:paraId="029D2BB2" w14:textId="21911038" w:rsidR="00F74DB8" w:rsidRPr="008559AF" w:rsidRDefault="00F74DB8" w:rsidP="002004B1">
            <w:pPr>
              <w:pStyle w:val="newncpi"/>
              <w:spacing w:before="0"/>
              <w:ind w:firstLine="0"/>
              <w:jc w:val="left"/>
              <w:rPr>
                <w:i/>
                <w:color w:val="000000" w:themeColor="text1"/>
                <w:sz w:val="19"/>
                <w:szCs w:val="19"/>
                <w:vertAlign w:val="superscript"/>
              </w:rPr>
            </w:pP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             </w:t>
            </w:r>
            <w:r w:rsidR="00FA3C48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</w:t>
            </w:r>
            <w:r w:rsidR="005611BB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    </w:t>
            </w:r>
            <w:r w:rsidR="00FA3C48">
              <w:rPr>
                <w:i/>
                <w:color w:val="000000" w:themeColor="text1"/>
                <w:sz w:val="19"/>
                <w:szCs w:val="19"/>
                <w:vertAlign w:val="superscript"/>
              </w:rPr>
              <w:t xml:space="preserve">  </w:t>
            </w:r>
            <w:r w:rsidRPr="008559AF">
              <w:rPr>
                <w:i/>
                <w:color w:val="000000" w:themeColor="text1"/>
                <w:sz w:val="19"/>
                <w:szCs w:val="19"/>
                <w:vertAlign w:val="superscript"/>
              </w:rPr>
              <w:t>(ФИО, подпись)</w:t>
            </w:r>
          </w:p>
        </w:tc>
      </w:tr>
    </w:tbl>
    <w:p w14:paraId="7752B269" w14:textId="051E4ADA" w:rsidR="00CF212B" w:rsidRPr="008559AF" w:rsidRDefault="00D44864" w:rsidP="002004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559AF">
        <w:rPr>
          <w:rFonts w:ascii="Times New Roman" w:eastAsia="Times New Roman" w:hAnsi="Times New Roman" w:cs="Times New Roman"/>
          <w:b/>
          <w:bCs/>
          <w:color w:val="000000" w:themeColor="text1"/>
          <w:sz w:val="19"/>
          <w:szCs w:val="19"/>
        </w:rPr>
        <w:t xml:space="preserve"> </w:t>
      </w:r>
    </w:p>
    <w:sectPr w:rsidR="00CF212B" w:rsidRPr="008559AF" w:rsidSect="00A744DB">
      <w:headerReference w:type="default" r:id="rId9"/>
      <w:footerReference w:type="default" r:id="rId10"/>
      <w:pgSz w:w="11906" w:h="16838"/>
      <w:pgMar w:top="993" w:right="849" w:bottom="993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C6956" w14:textId="77777777" w:rsidR="00853FAD" w:rsidRDefault="00853FAD" w:rsidP="002955C0">
      <w:pPr>
        <w:spacing w:after="0" w:line="240" w:lineRule="auto"/>
      </w:pPr>
      <w:r>
        <w:separator/>
      </w:r>
    </w:p>
  </w:endnote>
  <w:endnote w:type="continuationSeparator" w:id="0">
    <w:p w14:paraId="4E1E8EA8" w14:textId="77777777" w:rsidR="00853FAD" w:rsidRDefault="00853FAD" w:rsidP="002955C0">
      <w:pPr>
        <w:spacing w:after="0" w:line="240" w:lineRule="auto"/>
      </w:pPr>
      <w:r>
        <w:continuationSeparator/>
      </w:r>
    </w:p>
  </w:endnote>
  <w:endnote w:type="continuationNotice" w:id="1">
    <w:p w14:paraId="75DAEFFB" w14:textId="77777777" w:rsidR="00853FAD" w:rsidRDefault="00853F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5751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4134653B" w14:textId="6F43FF2A" w:rsidR="00776280" w:rsidRDefault="00776280">
        <w:pPr>
          <w:pStyle w:val="ad"/>
          <w:jc w:val="right"/>
        </w:pPr>
        <w:r w:rsidRPr="00A0633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6339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633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A755B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A06339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23A93C1" w14:textId="77777777" w:rsidR="00776280" w:rsidRDefault="007762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47DFB" w14:textId="77777777" w:rsidR="00853FAD" w:rsidRDefault="00853FAD" w:rsidP="002955C0">
      <w:pPr>
        <w:spacing w:after="0" w:line="240" w:lineRule="auto"/>
      </w:pPr>
      <w:r>
        <w:separator/>
      </w:r>
    </w:p>
  </w:footnote>
  <w:footnote w:type="continuationSeparator" w:id="0">
    <w:p w14:paraId="1EEE668A" w14:textId="77777777" w:rsidR="00853FAD" w:rsidRDefault="00853FAD" w:rsidP="002955C0">
      <w:pPr>
        <w:spacing w:after="0" w:line="240" w:lineRule="auto"/>
      </w:pPr>
      <w:r>
        <w:continuationSeparator/>
      </w:r>
    </w:p>
  </w:footnote>
  <w:footnote w:type="continuationNotice" w:id="1">
    <w:p w14:paraId="53903285" w14:textId="77777777" w:rsidR="00853FAD" w:rsidRDefault="00853F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A65E" w14:textId="77777777" w:rsidR="00776280" w:rsidRDefault="007762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44A"/>
    <w:multiLevelType w:val="multilevel"/>
    <w:tmpl w:val="BA140F48"/>
    <w:lvl w:ilvl="0">
      <w:start w:val="1"/>
      <w:numFmt w:val="bullet"/>
      <w:lvlText w:val="✔"/>
      <w:lvlJc w:val="left"/>
      <w:pPr>
        <w:tabs>
          <w:tab w:val="num" w:pos="-360"/>
        </w:tabs>
        <w:ind w:left="1068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OpenSymbol" w:hAnsi="OpenSymbol" w:cs="OpenSymbol" w:hint="default"/>
      </w:rPr>
    </w:lvl>
  </w:abstractNum>
  <w:abstractNum w:abstractNumId="1">
    <w:nsid w:val="16073A8C"/>
    <w:multiLevelType w:val="hybridMultilevel"/>
    <w:tmpl w:val="B5145AF6"/>
    <w:lvl w:ilvl="0" w:tplc="643A6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6F3C"/>
    <w:multiLevelType w:val="multilevel"/>
    <w:tmpl w:val="488A3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3ADF862F"/>
    <w:multiLevelType w:val="hybridMultilevel"/>
    <w:tmpl w:val="F07441D0"/>
    <w:lvl w:ilvl="0" w:tplc="261C5D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0AC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44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2C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C7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47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CC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E7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ED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BDDD"/>
    <w:multiLevelType w:val="hybridMultilevel"/>
    <w:tmpl w:val="2F02EDD0"/>
    <w:lvl w:ilvl="0" w:tplc="D04C78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F722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E1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48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2C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4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08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C5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1A3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4AC1"/>
    <w:multiLevelType w:val="hybridMultilevel"/>
    <w:tmpl w:val="8B501810"/>
    <w:lvl w:ilvl="0" w:tplc="643A6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76C0"/>
    <w:multiLevelType w:val="hybridMultilevel"/>
    <w:tmpl w:val="07245276"/>
    <w:lvl w:ilvl="0" w:tplc="DC402E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EE83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8B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EC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3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27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CC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8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67A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5602"/>
    <w:multiLevelType w:val="hybridMultilevel"/>
    <w:tmpl w:val="2BACAA82"/>
    <w:lvl w:ilvl="0" w:tplc="643A6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16516"/>
    <w:multiLevelType w:val="hybridMultilevel"/>
    <w:tmpl w:val="606EE68E"/>
    <w:lvl w:ilvl="0" w:tplc="558687F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DF5F9C"/>
    <w:multiLevelType w:val="multilevel"/>
    <w:tmpl w:val="4B3813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6DD01C29"/>
    <w:multiLevelType w:val="hybridMultilevel"/>
    <w:tmpl w:val="C6740666"/>
    <w:lvl w:ilvl="0" w:tplc="C3B4836A">
      <w:start w:val="1"/>
      <w:numFmt w:val="bullet"/>
      <w:lvlText w:val="✔"/>
      <w:lvlJc w:val="left"/>
      <w:pPr>
        <w:ind w:left="720" w:hanging="360"/>
      </w:pPr>
      <w:rPr>
        <w:rFonts w:ascii="Noto Sans Symbols" w:hAnsi="Noto Sans Symbols" w:hint="default"/>
      </w:rPr>
    </w:lvl>
    <w:lvl w:ilvl="1" w:tplc="F8E07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E69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AF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4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28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61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45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322A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324E5"/>
    <w:multiLevelType w:val="hybridMultilevel"/>
    <w:tmpl w:val="FDB470CE"/>
    <w:lvl w:ilvl="0" w:tplc="07E8B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644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6E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1C3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B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8C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86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2B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6B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C68A2"/>
    <w:multiLevelType w:val="hybridMultilevel"/>
    <w:tmpl w:val="CD82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C2C7E"/>
    <w:multiLevelType w:val="hybridMultilevel"/>
    <w:tmpl w:val="DFDC7D80"/>
    <w:lvl w:ilvl="0" w:tplc="643A6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4"/>
    <w:rsid w:val="0000586F"/>
    <w:rsid w:val="00014907"/>
    <w:rsid w:val="00015058"/>
    <w:rsid w:val="00017C14"/>
    <w:rsid w:val="000253DD"/>
    <w:rsid w:val="00037054"/>
    <w:rsid w:val="0004176B"/>
    <w:rsid w:val="00055C99"/>
    <w:rsid w:val="000711D0"/>
    <w:rsid w:val="000751E8"/>
    <w:rsid w:val="000B2989"/>
    <w:rsid w:val="000B54CA"/>
    <w:rsid w:val="000C3A42"/>
    <w:rsid w:val="000E4034"/>
    <w:rsid w:val="000E4993"/>
    <w:rsid w:val="000E5CA1"/>
    <w:rsid w:val="000E737F"/>
    <w:rsid w:val="000F097D"/>
    <w:rsid w:val="00105382"/>
    <w:rsid w:val="001140FE"/>
    <w:rsid w:val="0011489E"/>
    <w:rsid w:val="001304DF"/>
    <w:rsid w:val="001432F2"/>
    <w:rsid w:val="00156C85"/>
    <w:rsid w:val="00164751"/>
    <w:rsid w:val="00164A09"/>
    <w:rsid w:val="00173099"/>
    <w:rsid w:val="00177F7D"/>
    <w:rsid w:val="0019495A"/>
    <w:rsid w:val="001A6559"/>
    <w:rsid w:val="001B6038"/>
    <w:rsid w:val="001D1C25"/>
    <w:rsid w:val="001D5005"/>
    <w:rsid w:val="001F235E"/>
    <w:rsid w:val="001F3394"/>
    <w:rsid w:val="001F5A11"/>
    <w:rsid w:val="002004B1"/>
    <w:rsid w:val="002107F0"/>
    <w:rsid w:val="00213F35"/>
    <w:rsid w:val="00217606"/>
    <w:rsid w:val="00222A1F"/>
    <w:rsid w:val="002264B8"/>
    <w:rsid w:val="00230545"/>
    <w:rsid w:val="00231C1F"/>
    <w:rsid w:val="002409CE"/>
    <w:rsid w:val="002465AB"/>
    <w:rsid w:val="00247014"/>
    <w:rsid w:val="002530C6"/>
    <w:rsid w:val="00253B7A"/>
    <w:rsid w:val="0025E6E9"/>
    <w:rsid w:val="002607B7"/>
    <w:rsid w:val="00261957"/>
    <w:rsid w:val="00270DC9"/>
    <w:rsid w:val="00273E72"/>
    <w:rsid w:val="00274AC7"/>
    <w:rsid w:val="00277353"/>
    <w:rsid w:val="0029120F"/>
    <w:rsid w:val="002955C0"/>
    <w:rsid w:val="00295BFC"/>
    <w:rsid w:val="002A6028"/>
    <w:rsid w:val="002B1578"/>
    <w:rsid w:val="002B46D6"/>
    <w:rsid w:val="002B731D"/>
    <w:rsid w:val="002C000C"/>
    <w:rsid w:val="002C497E"/>
    <w:rsid w:val="002D6027"/>
    <w:rsid w:val="002E089C"/>
    <w:rsid w:val="002F0C19"/>
    <w:rsid w:val="003009D7"/>
    <w:rsid w:val="0030236F"/>
    <w:rsid w:val="00303811"/>
    <w:rsid w:val="00317D63"/>
    <w:rsid w:val="00321FFB"/>
    <w:rsid w:val="003221CC"/>
    <w:rsid w:val="00325564"/>
    <w:rsid w:val="003341E6"/>
    <w:rsid w:val="00342C65"/>
    <w:rsid w:val="0035067F"/>
    <w:rsid w:val="00357223"/>
    <w:rsid w:val="00366DF3"/>
    <w:rsid w:val="00374026"/>
    <w:rsid w:val="00374CD1"/>
    <w:rsid w:val="00376C93"/>
    <w:rsid w:val="003801B5"/>
    <w:rsid w:val="003805BC"/>
    <w:rsid w:val="00380BA7"/>
    <w:rsid w:val="003A4735"/>
    <w:rsid w:val="003A7FB3"/>
    <w:rsid w:val="003B36A1"/>
    <w:rsid w:val="003C1BAE"/>
    <w:rsid w:val="003C1F2B"/>
    <w:rsid w:val="003D3427"/>
    <w:rsid w:val="003E1AE1"/>
    <w:rsid w:val="003F05CB"/>
    <w:rsid w:val="003F7372"/>
    <w:rsid w:val="00401B7C"/>
    <w:rsid w:val="00403914"/>
    <w:rsid w:val="00410E5D"/>
    <w:rsid w:val="0041404E"/>
    <w:rsid w:val="00416C3C"/>
    <w:rsid w:val="00422DDE"/>
    <w:rsid w:val="0042494E"/>
    <w:rsid w:val="00424B88"/>
    <w:rsid w:val="004314B6"/>
    <w:rsid w:val="004664C6"/>
    <w:rsid w:val="00471FEB"/>
    <w:rsid w:val="00474F47"/>
    <w:rsid w:val="00487C06"/>
    <w:rsid w:val="004A22EE"/>
    <w:rsid w:val="004A3393"/>
    <w:rsid w:val="004A52F9"/>
    <w:rsid w:val="004B4C7A"/>
    <w:rsid w:val="004B68BF"/>
    <w:rsid w:val="004B7BB4"/>
    <w:rsid w:val="004C42AC"/>
    <w:rsid w:val="004E1D19"/>
    <w:rsid w:val="004E2EAF"/>
    <w:rsid w:val="004E4DA5"/>
    <w:rsid w:val="0052747F"/>
    <w:rsid w:val="00543DC0"/>
    <w:rsid w:val="005611BB"/>
    <w:rsid w:val="00567B8E"/>
    <w:rsid w:val="00584BB4"/>
    <w:rsid w:val="005858DD"/>
    <w:rsid w:val="00593A8E"/>
    <w:rsid w:val="005A0768"/>
    <w:rsid w:val="005B4A0C"/>
    <w:rsid w:val="005C3527"/>
    <w:rsid w:val="005D7B69"/>
    <w:rsid w:val="005E2C54"/>
    <w:rsid w:val="005E461E"/>
    <w:rsid w:val="00601339"/>
    <w:rsid w:val="006170BA"/>
    <w:rsid w:val="00633007"/>
    <w:rsid w:val="0064208C"/>
    <w:rsid w:val="00646AF9"/>
    <w:rsid w:val="006526F7"/>
    <w:rsid w:val="006543D5"/>
    <w:rsid w:val="00654E40"/>
    <w:rsid w:val="00670D57"/>
    <w:rsid w:val="00691FEB"/>
    <w:rsid w:val="006A0C1F"/>
    <w:rsid w:val="006A3C2F"/>
    <w:rsid w:val="006A6BDF"/>
    <w:rsid w:val="006D704B"/>
    <w:rsid w:val="006E04E9"/>
    <w:rsid w:val="006E225F"/>
    <w:rsid w:val="00700502"/>
    <w:rsid w:val="00711509"/>
    <w:rsid w:val="00722020"/>
    <w:rsid w:val="00724116"/>
    <w:rsid w:val="007347C5"/>
    <w:rsid w:val="00744F25"/>
    <w:rsid w:val="007465E8"/>
    <w:rsid w:val="00757336"/>
    <w:rsid w:val="00766C0F"/>
    <w:rsid w:val="00770B0A"/>
    <w:rsid w:val="00776280"/>
    <w:rsid w:val="00777502"/>
    <w:rsid w:val="00790AC7"/>
    <w:rsid w:val="007966E7"/>
    <w:rsid w:val="00797E55"/>
    <w:rsid w:val="007A1958"/>
    <w:rsid w:val="007B59FC"/>
    <w:rsid w:val="007C1847"/>
    <w:rsid w:val="007D01A6"/>
    <w:rsid w:val="007D2CCC"/>
    <w:rsid w:val="007D576F"/>
    <w:rsid w:val="007D645A"/>
    <w:rsid w:val="007D7D50"/>
    <w:rsid w:val="007E37EB"/>
    <w:rsid w:val="007F3563"/>
    <w:rsid w:val="0080192B"/>
    <w:rsid w:val="00805167"/>
    <w:rsid w:val="008073CF"/>
    <w:rsid w:val="00810D48"/>
    <w:rsid w:val="00832421"/>
    <w:rsid w:val="00853FAD"/>
    <w:rsid w:val="008559AF"/>
    <w:rsid w:val="008653C6"/>
    <w:rsid w:val="0088040E"/>
    <w:rsid w:val="00882C39"/>
    <w:rsid w:val="00884D49"/>
    <w:rsid w:val="008B461E"/>
    <w:rsid w:val="008C06FC"/>
    <w:rsid w:val="008E000C"/>
    <w:rsid w:val="008F268C"/>
    <w:rsid w:val="009067D5"/>
    <w:rsid w:val="009130E1"/>
    <w:rsid w:val="00915EB2"/>
    <w:rsid w:val="0091699C"/>
    <w:rsid w:val="00925F3A"/>
    <w:rsid w:val="00932047"/>
    <w:rsid w:val="0093278A"/>
    <w:rsid w:val="00940D7F"/>
    <w:rsid w:val="0094202C"/>
    <w:rsid w:val="009426E2"/>
    <w:rsid w:val="00957465"/>
    <w:rsid w:val="00974850"/>
    <w:rsid w:val="0097488B"/>
    <w:rsid w:val="00997365"/>
    <w:rsid w:val="009A0CE7"/>
    <w:rsid w:val="009A3D68"/>
    <w:rsid w:val="009A6F50"/>
    <w:rsid w:val="009E0FBA"/>
    <w:rsid w:val="009F5F4A"/>
    <w:rsid w:val="00A05771"/>
    <w:rsid w:val="00A05B50"/>
    <w:rsid w:val="00A06339"/>
    <w:rsid w:val="00A103F9"/>
    <w:rsid w:val="00A41AB9"/>
    <w:rsid w:val="00A438D5"/>
    <w:rsid w:val="00A43BF4"/>
    <w:rsid w:val="00A44F12"/>
    <w:rsid w:val="00A479F6"/>
    <w:rsid w:val="00A53BA3"/>
    <w:rsid w:val="00A61F7C"/>
    <w:rsid w:val="00A662B2"/>
    <w:rsid w:val="00A71973"/>
    <w:rsid w:val="00A744DB"/>
    <w:rsid w:val="00A87F2A"/>
    <w:rsid w:val="00A91469"/>
    <w:rsid w:val="00A938ED"/>
    <w:rsid w:val="00A9771C"/>
    <w:rsid w:val="00AA755B"/>
    <w:rsid w:val="00AD2D99"/>
    <w:rsid w:val="00AE3086"/>
    <w:rsid w:val="00AE5F21"/>
    <w:rsid w:val="00AF2276"/>
    <w:rsid w:val="00AF45F0"/>
    <w:rsid w:val="00B1032F"/>
    <w:rsid w:val="00B22AB3"/>
    <w:rsid w:val="00B25276"/>
    <w:rsid w:val="00B34A2F"/>
    <w:rsid w:val="00B34A5B"/>
    <w:rsid w:val="00B35059"/>
    <w:rsid w:val="00B45019"/>
    <w:rsid w:val="00B553AE"/>
    <w:rsid w:val="00B62803"/>
    <w:rsid w:val="00B82BD7"/>
    <w:rsid w:val="00B84FEC"/>
    <w:rsid w:val="00B868F4"/>
    <w:rsid w:val="00B93A93"/>
    <w:rsid w:val="00BA1FAD"/>
    <w:rsid w:val="00BA7282"/>
    <w:rsid w:val="00BB4DC8"/>
    <w:rsid w:val="00BC09A0"/>
    <w:rsid w:val="00BC0C4E"/>
    <w:rsid w:val="00BC169F"/>
    <w:rsid w:val="00BC3E1F"/>
    <w:rsid w:val="00BE6765"/>
    <w:rsid w:val="00C11C8E"/>
    <w:rsid w:val="00C17A58"/>
    <w:rsid w:val="00C26889"/>
    <w:rsid w:val="00C3587C"/>
    <w:rsid w:val="00C753CC"/>
    <w:rsid w:val="00C80551"/>
    <w:rsid w:val="00C94735"/>
    <w:rsid w:val="00C95B9B"/>
    <w:rsid w:val="00CA47D7"/>
    <w:rsid w:val="00CA5A7E"/>
    <w:rsid w:val="00CC0C6B"/>
    <w:rsid w:val="00CD3268"/>
    <w:rsid w:val="00CE27B9"/>
    <w:rsid w:val="00CF212B"/>
    <w:rsid w:val="00CF75AF"/>
    <w:rsid w:val="00CF76D9"/>
    <w:rsid w:val="00D007BE"/>
    <w:rsid w:val="00D21890"/>
    <w:rsid w:val="00D30D50"/>
    <w:rsid w:val="00D44864"/>
    <w:rsid w:val="00D44BFE"/>
    <w:rsid w:val="00D4760E"/>
    <w:rsid w:val="00D47D67"/>
    <w:rsid w:val="00D481D1"/>
    <w:rsid w:val="00D52E2F"/>
    <w:rsid w:val="00D53EFF"/>
    <w:rsid w:val="00D55D7D"/>
    <w:rsid w:val="00D70CBB"/>
    <w:rsid w:val="00D71C9B"/>
    <w:rsid w:val="00D738F9"/>
    <w:rsid w:val="00D75AB0"/>
    <w:rsid w:val="00D80C36"/>
    <w:rsid w:val="00DA1194"/>
    <w:rsid w:val="00DA3A2E"/>
    <w:rsid w:val="00DA6D95"/>
    <w:rsid w:val="00DC5CC0"/>
    <w:rsid w:val="00DD3565"/>
    <w:rsid w:val="00DD6DF6"/>
    <w:rsid w:val="00DD7CFF"/>
    <w:rsid w:val="00DE07EF"/>
    <w:rsid w:val="00DE60E4"/>
    <w:rsid w:val="00DF6DAF"/>
    <w:rsid w:val="00E0333F"/>
    <w:rsid w:val="00E14A4B"/>
    <w:rsid w:val="00E2192C"/>
    <w:rsid w:val="00E41DDA"/>
    <w:rsid w:val="00E45123"/>
    <w:rsid w:val="00E631A8"/>
    <w:rsid w:val="00E64769"/>
    <w:rsid w:val="00E64A82"/>
    <w:rsid w:val="00E7040E"/>
    <w:rsid w:val="00EA01E7"/>
    <w:rsid w:val="00EB2C31"/>
    <w:rsid w:val="00EC5D8A"/>
    <w:rsid w:val="00ED1250"/>
    <w:rsid w:val="00EE07FC"/>
    <w:rsid w:val="00EE17FE"/>
    <w:rsid w:val="00EE50A7"/>
    <w:rsid w:val="00EF20FA"/>
    <w:rsid w:val="00EF4D3C"/>
    <w:rsid w:val="00EF5F76"/>
    <w:rsid w:val="00F035ED"/>
    <w:rsid w:val="00F04921"/>
    <w:rsid w:val="00F06BF7"/>
    <w:rsid w:val="00F1102C"/>
    <w:rsid w:val="00F1646C"/>
    <w:rsid w:val="00F21FB2"/>
    <w:rsid w:val="00F27D96"/>
    <w:rsid w:val="00F317E5"/>
    <w:rsid w:val="00F35486"/>
    <w:rsid w:val="00F463BE"/>
    <w:rsid w:val="00F51BD4"/>
    <w:rsid w:val="00F537E1"/>
    <w:rsid w:val="00F643CD"/>
    <w:rsid w:val="00F7062A"/>
    <w:rsid w:val="00F73F97"/>
    <w:rsid w:val="00F74DB8"/>
    <w:rsid w:val="00F81697"/>
    <w:rsid w:val="00F86DF8"/>
    <w:rsid w:val="00F902C4"/>
    <w:rsid w:val="00FA122C"/>
    <w:rsid w:val="00FA3C48"/>
    <w:rsid w:val="00FA7EF3"/>
    <w:rsid w:val="00FC2333"/>
    <w:rsid w:val="00FD0837"/>
    <w:rsid w:val="00FD4CCB"/>
    <w:rsid w:val="00FE2115"/>
    <w:rsid w:val="00FF29BC"/>
    <w:rsid w:val="01040F09"/>
    <w:rsid w:val="0126BE03"/>
    <w:rsid w:val="01B12A07"/>
    <w:rsid w:val="01C9CDB7"/>
    <w:rsid w:val="01F60A5D"/>
    <w:rsid w:val="02057522"/>
    <w:rsid w:val="020A3AFA"/>
    <w:rsid w:val="020C66D2"/>
    <w:rsid w:val="02519159"/>
    <w:rsid w:val="0251C9D9"/>
    <w:rsid w:val="02573A35"/>
    <w:rsid w:val="02580D9D"/>
    <w:rsid w:val="02604582"/>
    <w:rsid w:val="02661196"/>
    <w:rsid w:val="027B6030"/>
    <w:rsid w:val="027E42BD"/>
    <w:rsid w:val="02C8B224"/>
    <w:rsid w:val="02D47483"/>
    <w:rsid w:val="02DF045F"/>
    <w:rsid w:val="02EF4851"/>
    <w:rsid w:val="02F418F2"/>
    <w:rsid w:val="0337C1FC"/>
    <w:rsid w:val="037068B4"/>
    <w:rsid w:val="0386D2BE"/>
    <w:rsid w:val="0396EDA2"/>
    <w:rsid w:val="03AD70EA"/>
    <w:rsid w:val="0401E1F7"/>
    <w:rsid w:val="040561A8"/>
    <w:rsid w:val="045D6F2F"/>
    <w:rsid w:val="046F5EA7"/>
    <w:rsid w:val="0474C644"/>
    <w:rsid w:val="0481F9C1"/>
    <w:rsid w:val="049509DF"/>
    <w:rsid w:val="04B0DA21"/>
    <w:rsid w:val="04BC68DC"/>
    <w:rsid w:val="04E96241"/>
    <w:rsid w:val="04FF8CD2"/>
    <w:rsid w:val="05217FDB"/>
    <w:rsid w:val="052F9E51"/>
    <w:rsid w:val="0535E858"/>
    <w:rsid w:val="05553BF3"/>
    <w:rsid w:val="056DE165"/>
    <w:rsid w:val="057585DA"/>
    <w:rsid w:val="05D1FF6D"/>
    <w:rsid w:val="05E496B7"/>
    <w:rsid w:val="0643EBFE"/>
    <w:rsid w:val="0652A997"/>
    <w:rsid w:val="065FB105"/>
    <w:rsid w:val="068532A2"/>
    <w:rsid w:val="06858C69"/>
    <w:rsid w:val="06978F73"/>
    <w:rsid w:val="06C5C260"/>
    <w:rsid w:val="06CBD629"/>
    <w:rsid w:val="06D1FE8E"/>
    <w:rsid w:val="06DDAC1D"/>
    <w:rsid w:val="06E7A711"/>
    <w:rsid w:val="06ED4667"/>
    <w:rsid w:val="06F0918E"/>
    <w:rsid w:val="07147571"/>
    <w:rsid w:val="071DE1F2"/>
    <w:rsid w:val="073FFEEB"/>
    <w:rsid w:val="07437394"/>
    <w:rsid w:val="0754930D"/>
    <w:rsid w:val="0775C7BA"/>
    <w:rsid w:val="0782ED35"/>
    <w:rsid w:val="078D17D3"/>
    <w:rsid w:val="07C4D62C"/>
    <w:rsid w:val="07C697C5"/>
    <w:rsid w:val="07E94195"/>
    <w:rsid w:val="07EA082F"/>
    <w:rsid w:val="07EE79F8"/>
    <w:rsid w:val="07F2C066"/>
    <w:rsid w:val="082CFE74"/>
    <w:rsid w:val="08335FD4"/>
    <w:rsid w:val="084ED212"/>
    <w:rsid w:val="08860C2A"/>
    <w:rsid w:val="088CC4FC"/>
    <w:rsid w:val="08ABF313"/>
    <w:rsid w:val="08AF2B25"/>
    <w:rsid w:val="08BBE3B7"/>
    <w:rsid w:val="08C01933"/>
    <w:rsid w:val="08DC4032"/>
    <w:rsid w:val="08F0636E"/>
    <w:rsid w:val="091EBD96"/>
    <w:rsid w:val="094A3219"/>
    <w:rsid w:val="095E6668"/>
    <w:rsid w:val="09737EE8"/>
    <w:rsid w:val="097AACBB"/>
    <w:rsid w:val="09BFB04F"/>
    <w:rsid w:val="09DFD0E8"/>
    <w:rsid w:val="09FBCBFD"/>
    <w:rsid w:val="0A453693"/>
    <w:rsid w:val="0AE1F114"/>
    <w:rsid w:val="0B105B16"/>
    <w:rsid w:val="0B28D765"/>
    <w:rsid w:val="0B28F5CA"/>
    <w:rsid w:val="0B41EFD7"/>
    <w:rsid w:val="0B557BFE"/>
    <w:rsid w:val="0B68DF29"/>
    <w:rsid w:val="0B6C3C92"/>
    <w:rsid w:val="0BA529DC"/>
    <w:rsid w:val="0BAA31BD"/>
    <w:rsid w:val="0BB6B7E4"/>
    <w:rsid w:val="0BDC7D5C"/>
    <w:rsid w:val="0BE5C786"/>
    <w:rsid w:val="0BF29D8A"/>
    <w:rsid w:val="0C005175"/>
    <w:rsid w:val="0C13F0A7"/>
    <w:rsid w:val="0C2176F2"/>
    <w:rsid w:val="0C72B7B2"/>
    <w:rsid w:val="0CA46AD8"/>
    <w:rsid w:val="0CADC32E"/>
    <w:rsid w:val="0CCBD406"/>
    <w:rsid w:val="0CEB49C4"/>
    <w:rsid w:val="0D1AC520"/>
    <w:rsid w:val="0D623663"/>
    <w:rsid w:val="0D784DBD"/>
    <w:rsid w:val="0D803A48"/>
    <w:rsid w:val="0D8B0954"/>
    <w:rsid w:val="0D8F54DA"/>
    <w:rsid w:val="0DC17A02"/>
    <w:rsid w:val="0DEACB4A"/>
    <w:rsid w:val="0E2B6C90"/>
    <w:rsid w:val="0E39870A"/>
    <w:rsid w:val="0E4C59C5"/>
    <w:rsid w:val="0E554958"/>
    <w:rsid w:val="0E75A539"/>
    <w:rsid w:val="0EA442B2"/>
    <w:rsid w:val="0ECE6552"/>
    <w:rsid w:val="0ED9CE8F"/>
    <w:rsid w:val="0EE8BE02"/>
    <w:rsid w:val="0EEDC4E5"/>
    <w:rsid w:val="0EF15F74"/>
    <w:rsid w:val="0F030293"/>
    <w:rsid w:val="0F0C2A20"/>
    <w:rsid w:val="0F33D7C0"/>
    <w:rsid w:val="0F5D4A63"/>
    <w:rsid w:val="0F6E59DF"/>
    <w:rsid w:val="10112B3B"/>
    <w:rsid w:val="1026A2B1"/>
    <w:rsid w:val="10417A50"/>
    <w:rsid w:val="10A9F2F3"/>
    <w:rsid w:val="10AC4D1C"/>
    <w:rsid w:val="10AFAA11"/>
    <w:rsid w:val="10E40EF5"/>
    <w:rsid w:val="10FA90BF"/>
    <w:rsid w:val="10FC156C"/>
    <w:rsid w:val="117C7C8C"/>
    <w:rsid w:val="118CEA1A"/>
    <w:rsid w:val="118D8A1F"/>
    <w:rsid w:val="11A2D96A"/>
    <w:rsid w:val="11B777C4"/>
    <w:rsid w:val="11CF22CE"/>
    <w:rsid w:val="12590777"/>
    <w:rsid w:val="126F73EC"/>
    <w:rsid w:val="12CDA6B2"/>
    <w:rsid w:val="12D4ABFA"/>
    <w:rsid w:val="1307F43E"/>
    <w:rsid w:val="134EB2B9"/>
    <w:rsid w:val="13680035"/>
    <w:rsid w:val="13732F9E"/>
    <w:rsid w:val="13780EB5"/>
    <w:rsid w:val="1432284C"/>
    <w:rsid w:val="145E955F"/>
    <w:rsid w:val="1464A13A"/>
    <w:rsid w:val="146DAD61"/>
    <w:rsid w:val="147C7015"/>
    <w:rsid w:val="14897A49"/>
    <w:rsid w:val="149778C9"/>
    <w:rsid w:val="14BD23D7"/>
    <w:rsid w:val="14C6AE21"/>
    <w:rsid w:val="14D1436E"/>
    <w:rsid w:val="14FF5B49"/>
    <w:rsid w:val="150FD888"/>
    <w:rsid w:val="152006AC"/>
    <w:rsid w:val="153ED729"/>
    <w:rsid w:val="157918D4"/>
    <w:rsid w:val="157E26E4"/>
    <w:rsid w:val="159E698C"/>
    <w:rsid w:val="15A5FC8E"/>
    <w:rsid w:val="16416600"/>
    <w:rsid w:val="165BD8F8"/>
    <w:rsid w:val="16D9F950"/>
    <w:rsid w:val="16F806F6"/>
    <w:rsid w:val="1710436F"/>
    <w:rsid w:val="1741CCEF"/>
    <w:rsid w:val="1761E9B2"/>
    <w:rsid w:val="1780BCBA"/>
    <w:rsid w:val="178DE158"/>
    <w:rsid w:val="17A6799D"/>
    <w:rsid w:val="17B39A22"/>
    <w:rsid w:val="17D15317"/>
    <w:rsid w:val="183481B5"/>
    <w:rsid w:val="183779B7"/>
    <w:rsid w:val="183E7631"/>
    <w:rsid w:val="1840388C"/>
    <w:rsid w:val="1847CA2C"/>
    <w:rsid w:val="185CEC8B"/>
    <w:rsid w:val="186590A8"/>
    <w:rsid w:val="18906F60"/>
    <w:rsid w:val="18E8BA41"/>
    <w:rsid w:val="18F0DF4C"/>
    <w:rsid w:val="18F39E7F"/>
    <w:rsid w:val="19036DF3"/>
    <w:rsid w:val="193B7465"/>
    <w:rsid w:val="199379BA"/>
    <w:rsid w:val="199A7AA2"/>
    <w:rsid w:val="199CE8C9"/>
    <w:rsid w:val="19D4F6B0"/>
    <w:rsid w:val="19F78C31"/>
    <w:rsid w:val="1A848AA2"/>
    <w:rsid w:val="1A94E600"/>
    <w:rsid w:val="1A96D7A4"/>
    <w:rsid w:val="1A97B56B"/>
    <w:rsid w:val="1A9F3E54"/>
    <w:rsid w:val="1AD4A011"/>
    <w:rsid w:val="1AE4DD75"/>
    <w:rsid w:val="1AEB3AE4"/>
    <w:rsid w:val="1B02146D"/>
    <w:rsid w:val="1B2C9828"/>
    <w:rsid w:val="1B487278"/>
    <w:rsid w:val="1B59B51B"/>
    <w:rsid w:val="1B5CDCB7"/>
    <w:rsid w:val="1B9BAFAF"/>
    <w:rsid w:val="1BBE5EA9"/>
    <w:rsid w:val="1BD86E4C"/>
    <w:rsid w:val="1C27E552"/>
    <w:rsid w:val="1C2F65E2"/>
    <w:rsid w:val="1C4B77A3"/>
    <w:rsid w:val="1C5518E9"/>
    <w:rsid w:val="1C64E509"/>
    <w:rsid w:val="1C904E38"/>
    <w:rsid w:val="1CAE83B9"/>
    <w:rsid w:val="1CD04CBF"/>
    <w:rsid w:val="1CD3EEC8"/>
    <w:rsid w:val="1CD7699E"/>
    <w:rsid w:val="1D17651B"/>
    <w:rsid w:val="1D2A7EAD"/>
    <w:rsid w:val="1D51D694"/>
    <w:rsid w:val="1D6C1529"/>
    <w:rsid w:val="1D9D829D"/>
    <w:rsid w:val="1DA30307"/>
    <w:rsid w:val="1DA91AA4"/>
    <w:rsid w:val="1E22DBA6"/>
    <w:rsid w:val="1E3A5E3D"/>
    <w:rsid w:val="1E683415"/>
    <w:rsid w:val="1E93B689"/>
    <w:rsid w:val="1ED165BE"/>
    <w:rsid w:val="1EF02065"/>
    <w:rsid w:val="1F1C336A"/>
    <w:rsid w:val="1F2EC699"/>
    <w:rsid w:val="1F72580C"/>
    <w:rsid w:val="1FB92081"/>
    <w:rsid w:val="1FCD88FE"/>
    <w:rsid w:val="1FD49F48"/>
    <w:rsid w:val="20040476"/>
    <w:rsid w:val="200A99DD"/>
    <w:rsid w:val="2089486D"/>
    <w:rsid w:val="208ACBFF"/>
    <w:rsid w:val="2102D705"/>
    <w:rsid w:val="21209D81"/>
    <w:rsid w:val="2158BA20"/>
    <w:rsid w:val="21A2BAD5"/>
    <w:rsid w:val="21D1ADE1"/>
    <w:rsid w:val="21EAD63E"/>
    <w:rsid w:val="21F34A91"/>
    <w:rsid w:val="220D5DFA"/>
    <w:rsid w:val="222136A7"/>
    <w:rsid w:val="22733A27"/>
    <w:rsid w:val="229AFB97"/>
    <w:rsid w:val="22C3050B"/>
    <w:rsid w:val="22CB007A"/>
    <w:rsid w:val="22CC59CF"/>
    <w:rsid w:val="22FF0CA6"/>
    <w:rsid w:val="23133E64"/>
    <w:rsid w:val="2315664C"/>
    <w:rsid w:val="2331BA61"/>
    <w:rsid w:val="23424986"/>
    <w:rsid w:val="234F38D7"/>
    <w:rsid w:val="23586C18"/>
    <w:rsid w:val="239F53FB"/>
    <w:rsid w:val="23B7B819"/>
    <w:rsid w:val="242BD3EA"/>
    <w:rsid w:val="2437654F"/>
    <w:rsid w:val="243E8D22"/>
    <w:rsid w:val="2452ABFE"/>
    <w:rsid w:val="24575DCF"/>
    <w:rsid w:val="245FFD15"/>
    <w:rsid w:val="2466D0DB"/>
    <w:rsid w:val="24D231A6"/>
    <w:rsid w:val="24E29C2C"/>
    <w:rsid w:val="253BFFB8"/>
    <w:rsid w:val="25513AEA"/>
    <w:rsid w:val="25735DD0"/>
    <w:rsid w:val="258A77CA"/>
    <w:rsid w:val="259F5A4A"/>
    <w:rsid w:val="25C09670"/>
    <w:rsid w:val="25EF0FCC"/>
    <w:rsid w:val="25F32E30"/>
    <w:rsid w:val="25F61F39"/>
    <w:rsid w:val="25F6FC86"/>
    <w:rsid w:val="263E96C0"/>
    <w:rsid w:val="266C9536"/>
    <w:rsid w:val="267345FA"/>
    <w:rsid w:val="268982A1"/>
    <w:rsid w:val="269EC86E"/>
    <w:rsid w:val="26AB914D"/>
    <w:rsid w:val="26B2519D"/>
    <w:rsid w:val="26BAACA8"/>
    <w:rsid w:val="26BFA4D6"/>
    <w:rsid w:val="26E7F134"/>
    <w:rsid w:val="2766365F"/>
    <w:rsid w:val="279E719D"/>
    <w:rsid w:val="27C1C06D"/>
    <w:rsid w:val="282CC6AC"/>
    <w:rsid w:val="28306B12"/>
    <w:rsid w:val="283A4E70"/>
    <w:rsid w:val="284761AE"/>
    <w:rsid w:val="284FA17B"/>
    <w:rsid w:val="28529305"/>
    <w:rsid w:val="285EC2D7"/>
    <w:rsid w:val="28AAFE92"/>
    <w:rsid w:val="294ABD29"/>
    <w:rsid w:val="29625931"/>
    <w:rsid w:val="29696223"/>
    <w:rsid w:val="29758BF3"/>
    <w:rsid w:val="298F91F5"/>
    <w:rsid w:val="29A23803"/>
    <w:rsid w:val="29A99D84"/>
    <w:rsid w:val="29AAE6BC"/>
    <w:rsid w:val="29B0063C"/>
    <w:rsid w:val="29B18B0A"/>
    <w:rsid w:val="29EE6366"/>
    <w:rsid w:val="29FF4782"/>
    <w:rsid w:val="2A1D9316"/>
    <w:rsid w:val="2A69AFF2"/>
    <w:rsid w:val="2A72CB6D"/>
    <w:rsid w:val="2A8CBABA"/>
    <w:rsid w:val="2AC6384E"/>
    <w:rsid w:val="2ADE98C0"/>
    <w:rsid w:val="2AF1F40E"/>
    <w:rsid w:val="2B7BC460"/>
    <w:rsid w:val="2B8A33C7"/>
    <w:rsid w:val="2B942843"/>
    <w:rsid w:val="2BCC29FD"/>
    <w:rsid w:val="2BD2FB65"/>
    <w:rsid w:val="2BD78E54"/>
    <w:rsid w:val="2C2FD7F4"/>
    <w:rsid w:val="2C479C6F"/>
    <w:rsid w:val="2C56C4E1"/>
    <w:rsid w:val="2C6F0A0E"/>
    <w:rsid w:val="2C72652C"/>
    <w:rsid w:val="2CA0F84D"/>
    <w:rsid w:val="2CAF5912"/>
    <w:rsid w:val="2CBBC09A"/>
    <w:rsid w:val="2CCA3729"/>
    <w:rsid w:val="2D4D7BD3"/>
    <w:rsid w:val="2D5B3CB9"/>
    <w:rsid w:val="2D5C9B4B"/>
    <w:rsid w:val="2D67FA5E"/>
    <w:rsid w:val="2D709BD0"/>
    <w:rsid w:val="2D8E4A2D"/>
    <w:rsid w:val="2DAA6C2F"/>
    <w:rsid w:val="2DAB331F"/>
    <w:rsid w:val="2DB280C1"/>
    <w:rsid w:val="2DD50139"/>
    <w:rsid w:val="2E2994D0"/>
    <w:rsid w:val="2E4B77EF"/>
    <w:rsid w:val="2E57F801"/>
    <w:rsid w:val="2E58C14B"/>
    <w:rsid w:val="2EACE9C4"/>
    <w:rsid w:val="2EB793ED"/>
    <w:rsid w:val="2EECCE3A"/>
    <w:rsid w:val="2F3EFCAD"/>
    <w:rsid w:val="2F459B49"/>
    <w:rsid w:val="2F524215"/>
    <w:rsid w:val="2F6778B6"/>
    <w:rsid w:val="2F8E7F8D"/>
    <w:rsid w:val="2F9B6971"/>
    <w:rsid w:val="2FA9DFEF"/>
    <w:rsid w:val="2FBE8E12"/>
    <w:rsid w:val="2FE74850"/>
    <w:rsid w:val="3015C78A"/>
    <w:rsid w:val="303B2A24"/>
    <w:rsid w:val="30543A53"/>
    <w:rsid w:val="30617F14"/>
    <w:rsid w:val="306E8906"/>
    <w:rsid w:val="30A07DF9"/>
    <w:rsid w:val="30A4A203"/>
    <w:rsid w:val="30B8B8B3"/>
    <w:rsid w:val="30F8B519"/>
    <w:rsid w:val="310A3A4C"/>
    <w:rsid w:val="310CA1FB"/>
    <w:rsid w:val="3124C524"/>
    <w:rsid w:val="312A4FEE"/>
    <w:rsid w:val="3170CFDC"/>
    <w:rsid w:val="3173F5A1"/>
    <w:rsid w:val="31769158"/>
    <w:rsid w:val="31BE6325"/>
    <w:rsid w:val="31C80859"/>
    <w:rsid w:val="31ECB9E5"/>
    <w:rsid w:val="31FA395A"/>
    <w:rsid w:val="320EC045"/>
    <w:rsid w:val="32325C82"/>
    <w:rsid w:val="327EA442"/>
    <w:rsid w:val="328C77BF"/>
    <w:rsid w:val="328D9BD6"/>
    <w:rsid w:val="32AC5DF6"/>
    <w:rsid w:val="32AEBD64"/>
    <w:rsid w:val="32C6204F"/>
    <w:rsid w:val="33072D0E"/>
    <w:rsid w:val="332011F8"/>
    <w:rsid w:val="333DC358"/>
    <w:rsid w:val="33586D50"/>
    <w:rsid w:val="33A629C8"/>
    <w:rsid w:val="33AB1696"/>
    <w:rsid w:val="33DF4D4D"/>
    <w:rsid w:val="344A8DC5"/>
    <w:rsid w:val="346F68DD"/>
    <w:rsid w:val="34756F1F"/>
    <w:rsid w:val="34863668"/>
    <w:rsid w:val="34AE6C32"/>
    <w:rsid w:val="34E188E5"/>
    <w:rsid w:val="352D8A51"/>
    <w:rsid w:val="3541FA29"/>
    <w:rsid w:val="3561D3FF"/>
    <w:rsid w:val="35A0FA8B"/>
    <w:rsid w:val="35E65E26"/>
    <w:rsid w:val="35FDC111"/>
    <w:rsid w:val="365624DE"/>
    <w:rsid w:val="36614C33"/>
    <w:rsid w:val="367DF092"/>
    <w:rsid w:val="36AA3305"/>
    <w:rsid w:val="36F23073"/>
    <w:rsid w:val="37094326"/>
    <w:rsid w:val="37450FE9"/>
    <w:rsid w:val="376A99C1"/>
    <w:rsid w:val="37AAFA5F"/>
    <w:rsid w:val="37AD0FE1"/>
    <w:rsid w:val="37AF05C1"/>
    <w:rsid w:val="380C9A8B"/>
    <w:rsid w:val="384E7229"/>
    <w:rsid w:val="3884302B"/>
    <w:rsid w:val="38D04C38"/>
    <w:rsid w:val="39067909"/>
    <w:rsid w:val="3939E0CF"/>
    <w:rsid w:val="3985479B"/>
    <w:rsid w:val="39F0E87B"/>
    <w:rsid w:val="3A380904"/>
    <w:rsid w:val="3A55ADF1"/>
    <w:rsid w:val="3A8F130B"/>
    <w:rsid w:val="3A91BF89"/>
    <w:rsid w:val="3A99B680"/>
    <w:rsid w:val="3A9A08D5"/>
    <w:rsid w:val="3A9BA51C"/>
    <w:rsid w:val="3A9D9F49"/>
    <w:rsid w:val="3AA23A83"/>
    <w:rsid w:val="3AD428B0"/>
    <w:rsid w:val="3ADC4F8F"/>
    <w:rsid w:val="3B44F7D5"/>
    <w:rsid w:val="3B475614"/>
    <w:rsid w:val="3B7D28AD"/>
    <w:rsid w:val="3B84C5F3"/>
    <w:rsid w:val="3B855A17"/>
    <w:rsid w:val="3B980C82"/>
    <w:rsid w:val="3BB43780"/>
    <w:rsid w:val="3BB9B409"/>
    <w:rsid w:val="3BDB9BC2"/>
    <w:rsid w:val="3BF0D57A"/>
    <w:rsid w:val="3BF17E52"/>
    <w:rsid w:val="3BFAA043"/>
    <w:rsid w:val="3BFCD6EA"/>
    <w:rsid w:val="3BFD0662"/>
    <w:rsid w:val="3C31E5D7"/>
    <w:rsid w:val="3C4A4F4F"/>
    <w:rsid w:val="3C4F54A2"/>
    <w:rsid w:val="3C781FF0"/>
    <w:rsid w:val="3CA82E75"/>
    <w:rsid w:val="3CB13ACE"/>
    <w:rsid w:val="3CBCE85D"/>
    <w:rsid w:val="3CD35DB4"/>
    <w:rsid w:val="3CE8BB91"/>
    <w:rsid w:val="3CFD2100"/>
    <w:rsid w:val="3D0ADACD"/>
    <w:rsid w:val="3D12F2E5"/>
    <w:rsid w:val="3D228214"/>
    <w:rsid w:val="3D3DDB9F"/>
    <w:rsid w:val="3D5DB44F"/>
    <w:rsid w:val="3D6FA9C6"/>
    <w:rsid w:val="3D7E135E"/>
    <w:rsid w:val="3E27A6A4"/>
    <w:rsid w:val="3E2EF180"/>
    <w:rsid w:val="3E3806C9"/>
    <w:rsid w:val="3E3AB347"/>
    <w:rsid w:val="3E58B8BE"/>
    <w:rsid w:val="3E890BF0"/>
    <w:rsid w:val="3EEC15AB"/>
    <w:rsid w:val="3EFEBB1E"/>
    <w:rsid w:val="3F19E3BF"/>
    <w:rsid w:val="3F1C89A0"/>
    <w:rsid w:val="3F21788D"/>
    <w:rsid w:val="3F75BA8D"/>
    <w:rsid w:val="3FAFC5CA"/>
    <w:rsid w:val="3FBEC2BB"/>
    <w:rsid w:val="3FC37705"/>
    <w:rsid w:val="3FC92BC9"/>
    <w:rsid w:val="3FF0F2B3"/>
    <w:rsid w:val="401652EE"/>
    <w:rsid w:val="401FE93B"/>
    <w:rsid w:val="403F9C62"/>
    <w:rsid w:val="409C8D15"/>
    <w:rsid w:val="40A4DD18"/>
    <w:rsid w:val="40B85A01"/>
    <w:rsid w:val="40C9576F"/>
    <w:rsid w:val="40E78D88"/>
    <w:rsid w:val="40F4DD34"/>
    <w:rsid w:val="410AE6A0"/>
    <w:rsid w:val="411CD665"/>
    <w:rsid w:val="41275C17"/>
    <w:rsid w:val="41382D77"/>
    <w:rsid w:val="41A12A01"/>
    <w:rsid w:val="41A99B44"/>
    <w:rsid w:val="41BC8B88"/>
    <w:rsid w:val="41C8FC84"/>
    <w:rsid w:val="41E22A90"/>
    <w:rsid w:val="41E240BB"/>
    <w:rsid w:val="41E66408"/>
    <w:rsid w:val="41F40777"/>
    <w:rsid w:val="42345678"/>
    <w:rsid w:val="423E98A4"/>
    <w:rsid w:val="42542A62"/>
    <w:rsid w:val="42ACA047"/>
    <w:rsid w:val="42DFABD7"/>
    <w:rsid w:val="42F42827"/>
    <w:rsid w:val="43130184"/>
    <w:rsid w:val="4313AB8F"/>
    <w:rsid w:val="4318BC46"/>
    <w:rsid w:val="432E1C70"/>
    <w:rsid w:val="4349BB2E"/>
    <w:rsid w:val="435789FD"/>
    <w:rsid w:val="436093FC"/>
    <w:rsid w:val="4364CCE5"/>
    <w:rsid w:val="438A78B3"/>
    <w:rsid w:val="43A9D752"/>
    <w:rsid w:val="43AC4225"/>
    <w:rsid w:val="43BBFCEC"/>
    <w:rsid w:val="43CB8C72"/>
    <w:rsid w:val="442D21CD"/>
    <w:rsid w:val="4450A41E"/>
    <w:rsid w:val="449DBF47"/>
    <w:rsid w:val="44B0FDBD"/>
    <w:rsid w:val="44E05826"/>
    <w:rsid w:val="44E38399"/>
    <w:rsid w:val="44EA8DB4"/>
    <w:rsid w:val="44FCC455"/>
    <w:rsid w:val="4503DA7C"/>
    <w:rsid w:val="451294A4"/>
    <w:rsid w:val="451BC03C"/>
    <w:rsid w:val="452F0F44"/>
    <w:rsid w:val="4533ABAA"/>
    <w:rsid w:val="4543411C"/>
    <w:rsid w:val="456A7843"/>
    <w:rsid w:val="45892543"/>
    <w:rsid w:val="458A90D3"/>
    <w:rsid w:val="458BCB24"/>
    <w:rsid w:val="45A0949C"/>
    <w:rsid w:val="46230CCA"/>
    <w:rsid w:val="465AA7A0"/>
    <w:rsid w:val="4666056D"/>
    <w:rsid w:val="4669BB5D"/>
    <w:rsid w:val="46718964"/>
    <w:rsid w:val="468939A6"/>
    <w:rsid w:val="46A54AED"/>
    <w:rsid w:val="46EE7F71"/>
    <w:rsid w:val="46FE7CA3"/>
    <w:rsid w:val="4717070D"/>
    <w:rsid w:val="472B7986"/>
    <w:rsid w:val="4737DE5D"/>
    <w:rsid w:val="475388C5"/>
    <w:rsid w:val="4767359D"/>
    <w:rsid w:val="4771C283"/>
    <w:rsid w:val="479B2A08"/>
    <w:rsid w:val="47A5CE82"/>
    <w:rsid w:val="47AE5F0E"/>
    <w:rsid w:val="47E7B147"/>
    <w:rsid w:val="4830D1D5"/>
    <w:rsid w:val="4832E7AB"/>
    <w:rsid w:val="4855A58C"/>
    <w:rsid w:val="486ACD8B"/>
    <w:rsid w:val="486CA1DF"/>
    <w:rsid w:val="4893056B"/>
    <w:rsid w:val="489EF545"/>
    <w:rsid w:val="48B796C6"/>
    <w:rsid w:val="48C23195"/>
    <w:rsid w:val="48D5DF53"/>
    <w:rsid w:val="491C9CD3"/>
    <w:rsid w:val="491DE60B"/>
    <w:rsid w:val="493EA82B"/>
    <w:rsid w:val="4958CFF8"/>
    <w:rsid w:val="495E9298"/>
    <w:rsid w:val="498E8253"/>
    <w:rsid w:val="49A421A9"/>
    <w:rsid w:val="49DC8708"/>
    <w:rsid w:val="49E68523"/>
    <w:rsid w:val="49FEF008"/>
    <w:rsid w:val="49FF195C"/>
    <w:rsid w:val="4A15D2C6"/>
    <w:rsid w:val="4A548D35"/>
    <w:rsid w:val="4A5D05D7"/>
    <w:rsid w:val="4A92AD6D"/>
    <w:rsid w:val="4AA0179F"/>
    <w:rsid w:val="4AAD6830"/>
    <w:rsid w:val="4AB86D34"/>
    <w:rsid w:val="4ACD958E"/>
    <w:rsid w:val="4AD816D6"/>
    <w:rsid w:val="4ADC1D33"/>
    <w:rsid w:val="4AED4AE6"/>
    <w:rsid w:val="4B2BDCB3"/>
    <w:rsid w:val="4B964523"/>
    <w:rsid w:val="4B9AE9BD"/>
    <w:rsid w:val="4B9EC870"/>
    <w:rsid w:val="4BDAA13B"/>
    <w:rsid w:val="4BDFADDB"/>
    <w:rsid w:val="4BE4E20F"/>
    <w:rsid w:val="4BF05D96"/>
    <w:rsid w:val="4BF857D1"/>
    <w:rsid w:val="4C443C46"/>
    <w:rsid w:val="4C493891"/>
    <w:rsid w:val="4C4FF727"/>
    <w:rsid w:val="4C7B7E6E"/>
    <w:rsid w:val="4CABFC2E"/>
    <w:rsid w:val="4CC59475"/>
    <w:rsid w:val="4CEB67DD"/>
    <w:rsid w:val="4CFBB454"/>
    <w:rsid w:val="4D2C2620"/>
    <w:rsid w:val="4D92D662"/>
    <w:rsid w:val="4DE3B45E"/>
    <w:rsid w:val="4DFB7960"/>
    <w:rsid w:val="4E03B145"/>
    <w:rsid w:val="4E63FCBF"/>
    <w:rsid w:val="4E7938CF"/>
    <w:rsid w:val="4E9E49C6"/>
    <w:rsid w:val="4F52D23B"/>
    <w:rsid w:val="4F8797E9"/>
    <w:rsid w:val="4F96C400"/>
    <w:rsid w:val="503B300A"/>
    <w:rsid w:val="507D5641"/>
    <w:rsid w:val="508F3D5A"/>
    <w:rsid w:val="509A3B7D"/>
    <w:rsid w:val="50A2F172"/>
    <w:rsid w:val="50D97792"/>
    <w:rsid w:val="50F27C78"/>
    <w:rsid w:val="50F50EF6"/>
    <w:rsid w:val="51271289"/>
    <w:rsid w:val="512F8D57"/>
    <w:rsid w:val="513FF026"/>
    <w:rsid w:val="51762F59"/>
    <w:rsid w:val="51786703"/>
    <w:rsid w:val="51EE209B"/>
    <w:rsid w:val="52053D95"/>
    <w:rsid w:val="520A9810"/>
    <w:rsid w:val="520ACBEE"/>
    <w:rsid w:val="523AAE1D"/>
    <w:rsid w:val="5242066B"/>
    <w:rsid w:val="5246A667"/>
    <w:rsid w:val="52BC4DAC"/>
    <w:rsid w:val="52C074F2"/>
    <w:rsid w:val="52C1176A"/>
    <w:rsid w:val="52F51FA3"/>
    <w:rsid w:val="53129292"/>
    <w:rsid w:val="53143764"/>
    <w:rsid w:val="53954E74"/>
    <w:rsid w:val="54062C55"/>
    <w:rsid w:val="541E80C1"/>
    <w:rsid w:val="547E4903"/>
    <w:rsid w:val="549EC9C9"/>
    <w:rsid w:val="54AD0BF2"/>
    <w:rsid w:val="54B369C6"/>
    <w:rsid w:val="54DF00B0"/>
    <w:rsid w:val="54E5EBD6"/>
    <w:rsid w:val="554940FB"/>
    <w:rsid w:val="55678EBA"/>
    <w:rsid w:val="559CEC27"/>
    <w:rsid w:val="55C681EC"/>
    <w:rsid w:val="56231442"/>
    <w:rsid w:val="56798398"/>
    <w:rsid w:val="56891EF8"/>
    <w:rsid w:val="56A0207E"/>
    <w:rsid w:val="57226082"/>
    <w:rsid w:val="57292430"/>
    <w:rsid w:val="573147A9"/>
    <w:rsid w:val="5737F660"/>
    <w:rsid w:val="5745C993"/>
    <w:rsid w:val="5770F6FE"/>
    <w:rsid w:val="57B5E9C5"/>
    <w:rsid w:val="57CB6FF3"/>
    <w:rsid w:val="57FA9E33"/>
    <w:rsid w:val="58DED755"/>
    <w:rsid w:val="58F1299E"/>
    <w:rsid w:val="58F5C680"/>
    <w:rsid w:val="59069F40"/>
    <w:rsid w:val="5928FC68"/>
    <w:rsid w:val="5930AC85"/>
    <w:rsid w:val="5932C09D"/>
    <w:rsid w:val="595145A7"/>
    <w:rsid w:val="597AA1A3"/>
    <w:rsid w:val="597DCAB8"/>
    <w:rsid w:val="59B92BB5"/>
    <w:rsid w:val="59F9D97F"/>
    <w:rsid w:val="5A33B04A"/>
    <w:rsid w:val="5A369A0F"/>
    <w:rsid w:val="5A476670"/>
    <w:rsid w:val="5A4F5B67"/>
    <w:rsid w:val="5A54280B"/>
    <w:rsid w:val="5A593247"/>
    <w:rsid w:val="5A5A0144"/>
    <w:rsid w:val="5AA8E2FB"/>
    <w:rsid w:val="5ACA828D"/>
    <w:rsid w:val="5AE39117"/>
    <w:rsid w:val="5AE3D765"/>
    <w:rsid w:val="5AFE7ACE"/>
    <w:rsid w:val="5B29567F"/>
    <w:rsid w:val="5B4E216A"/>
    <w:rsid w:val="5B6DDE8D"/>
    <w:rsid w:val="5B8737FC"/>
    <w:rsid w:val="5BB0B024"/>
    <w:rsid w:val="5BBE0D83"/>
    <w:rsid w:val="5BEEE622"/>
    <w:rsid w:val="5BF64230"/>
    <w:rsid w:val="5BFCB5EA"/>
    <w:rsid w:val="5C64DC51"/>
    <w:rsid w:val="5C79E161"/>
    <w:rsid w:val="5C80E80C"/>
    <w:rsid w:val="5CB58CB4"/>
    <w:rsid w:val="5D00ECBE"/>
    <w:rsid w:val="5D3BA3DA"/>
    <w:rsid w:val="5D91A206"/>
    <w:rsid w:val="5DE11B1A"/>
    <w:rsid w:val="5E0631C0"/>
    <w:rsid w:val="5E5EF3F0"/>
    <w:rsid w:val="5E79BC36"/>
    <w:rsid w:val="5EA25DD8"/>
    <w:rsid w:val="5EC6595E"/>
    <w:rsid w:val="5ED02699"/>
    <w:rsid w:val="5EE0CC56"/>
    <w:rsid w:val="5F1F878E"/>
    <w:rsid w:val="5F355FED"/>
    <w:rsid w:val="5F469B8D"/>
    <w:rsid w:val="5F58AF65"/>
    <w:rsid w:val="5F5D3B76"/>
    <w:rsid w:val="5F816558"/>
    <w:rsid w:val="5F87F3D0"/>
    <w:rsid w:val="5FDD3D34"/>
    <w:rsid w:val="5FE2389C"/>
    <w:rsid w:val="5FEEAE0C"/>
    <w:rsid w:val="600D5192"/>
    <w:rsid w:val="60388D80"/>
    <w:rsid w:val="603CB413"/>
    <w:rsid w:val="605C40D6"/>
    <w:rsid w:val="60A073AA"/>
    <w:rsid w:val="60A5DB93"/>
    <w:rsid w:val="60F5A323"/>
    <w:rsid w:val="611FE843"/>
    <w:rsid w:val="613DD282"/>
    <w:rsid w:val="616D5A0B"/>
    <w:rsid w:val="6175D2AA"/>
    <w:rsid w:val="61B92F87"/>
    <w:rsid w:val="61BB7DEF"/>
    <w:rsid w:val="621ADA79"/>
    <w:rsid w:val="624F4368"/>
    <w:rsid w:val="62DD53D8"/>
    <w:rsid w:val="6306BB79"/>
    <w:rsid w:val="633D50DA"/>
    <w:rsid w:val="6359CCEF"/>
    <w:rsid w:val="63969240"/>
    <w:rsid w:val="63CC9A1D"/>
    <w:rsid w:val="63D4D3B1"/>
    <w:rsid w:val="63D8D140"/>
    <w:rsid w:val="63ECA49E"/>
    <w:rsid w:val="63F31C6C"/>
    <w:rsid w:val="642AB42F"/>
    <w:rsid w:val="647427AE"/>
    <w:rsid w:val="64757344"/>
    <w:rsid w:val="6488B3E3"/>
    <w:rsid w:val="649533CC"/>
    <w:rsid w:val="649BCC78"/>
    <w:rsid w:val="64CE7B5E"/>
    <w:rsid w:val="650440C7"/>
    <w:rsid w:val="65356F3A"/>
    <w:rsid w:val="65527B3B"/>
    <w:rsid w:val="65914623"/>
    <w:rsid w:val="65C14C00"/>
    <w:rsid w:val="6600E1CC"/>
    <w:rsid w:val="6626650A"/>
    <w:rsid w:val="662F54E2"/>
    <w:rsid w:val="6666EDA3"/>
    <w:rsid w:val="669076DE"/>
    <w:rsid w:val="67418839"/>
    <w:rsid w:val="67C84B0F"/>
    <w:rsid w:val="67CCDD58"/>
    <w:rsid w:val="680A1994"/>
    <w:rsid w:val="683CD3DC"/>
    <w:rsid w:val="686B4DA9"/>
    <w:rsid w:val="68758767"/>
    <w:rsid w:val="689B51EB"/>
    <w:rsid w:val="689DC683"/>
    <w:rsid w:val="68B9ADA1"/>
    <w:rsid w:val="68DC4233"/>
    <w:rsid w:val="68F19DF9"/>
    <w:rsid w:val="693D6979"/>
    <w:rsid w:val="695B15AE"/>
    <w:rsid w:val="695F9727"/>
    <w:rsid w:val="6987BB7C"/>
    <w:rsid w:val="6992CEEC"/>
    <w:rsid w:val="69AABC49"/>
    <w:rsid w:val="6A07359A"/>
    <w:rsid w:val="6A331330"/>
    <w:rsid w:val="6A457100"/>
    <w:rsid w:val="6A626F3E"/>
    <w:rsid w:val="6A6FC99C"/>
    <w:rsid w:val="6A712711"/>
    <w:rsid w:val="6A8DA872"/>
    <w:rsid w:val="6AA37CE4"/>
    <w:rsid w:val="6B3A5EC6"/>
    <w:rsid w:val="6B78ABD6"/>
    <w:rsid w:val="6B825FC5"/>
    <w:rsid w:val="6B9D6D0B"/>
    <w:rsid w:val="6BA846AE"/>
    <w:rsid w:val="6BB88F47"/>
    <w:rsid w:val="6BBF4F5E"/>
    <w:rsid w:val="6BC73CE4"/>
    <w:rsid w:val="6BD42C35"/>
    <w:rsid w:val="6C0CF772"/>
    <w:rsid w:val="6C7EAE7A"/>
    <w:rsid w:val="6CA8CF2A"/>
    <w:rsid w:val="6CBCD1A6"/>
    <w:rsid w:val="6CEF7D39"/>
    <w:rsid w:val="6D029FC9"/>
    <w:rsid w:val="6DA0E260"/>
    <w:rsid w:val="6DA9DA1D"/>
    <w:rsid w:val="6DDE9E34"/>
    <w:rsid w:val="6DE3CE66"/>
    <w:rsid w:val="6E449F8B"/>
    <w:rsid w:val="6E8B3EF4"/>
    <w:rsid w:val="6E99B88C"/>
    <w:rsid w:val="6EB0CB20"/>
    <w:rsid w:val="6EB41E91"/>
    <w:rsid w:val="6EC20F63"/>
    <w:rsid w:val="6EF04A9A"/>
    <w:rsid w:val="6F2352EC"/>
    <w:rsid w:val="6F7DAC38"/>
    <w:rsid w:val="6F87A72C"/>
    <w:rsid w:val="6F9463BA"/>
    <w:rsid w:val="6F976A40"/>
    <w:rsid w:val="6F99C62A"/>
    <w:rsid w:val="6FBF2C82"/>
    <w:rsid w:val="6FC90216"/>
    <w:rsid w:val="6FD6FDB6"/>
    <w:rsid w:val="6FDDE38A"/>
    <w:rsid w:val="6FF0E70A"/>
    <w:rsid w:val="6FF24114"/>
    <w:rsid w:val="701D3C7A"/>
    <w:rsid w:val="7023C168"/>
    <w:rsid w:val="70527A88"/>
    <w:rsid w:val="706697E0"/>
    <w:rsid w:val="70D1800B"/>
    <w:rsid w:val="70E75418"/>
    <w:rsid w:val="7107BD1C"/>
    <w:rsid w:val="715FDC69"/>
    <w:rsid w:val="71A577E5"/>
    <w:rsid w:val="72055257"/>
    <w:rsid w:val="72162287"/>
    <w:rsid w:val="72423431"/>
    <w:rsid w:val="726D506C"/>
    <w:rsid w:val="72F22F25"/>
    <w:rsid w:val="73207F81"/>
    <w:rsid w:val="73424302"/>
    <w:rsid w:val="737C4C7B"/>
    <w:rsid w:val="73A8AF29"/>
    <w:rsid w:val="73E7A972"/>
    <w:rsid w:val="7406E2E4"/>
    <w:rsid w:val="740778C4"/>
    <w:rsid w:val="741607A9"/>
    <w:rsid w:val="744E6A55"/>
    <w:rsid w:val="745439C1"/>
    <w:rsid w:val="7474CF0C"/>
    <w:rsid w:val="747D71CC"/>
    <w:rsid w:val="748A73B1"/>
    <w:rsid w:val="74DF7B70"/>
    <w:rsid w:val="74E02F8E"/>
    <w:rsid w:val="74F12AEC"/>
    <w:rsid w:val="754E527F"/>
    <w:rsid w:val="756C6D23"/>
    <w:rsid w:val="75759B7B"/>
    <w:rsid w:val="759A4F0F"/>
    <w:rsid w:val="75A2B345"/>
    <w:rsid w:val="75B4EC02"/>
    <w:rsid w:val="75BBDBA2"/>
    <w:rsid w:val="75C9DF9B"/>
    <w:rsid w:val="763780F5"/>
    <w:rsid w:val="76478E99"/>
    <w:rsid w:val="76765596"/>
    <w:rsid w:val="76915E9B"/>
    <w:rsid w:val="769D6D87"/>
    <w:rsid w:val="7715A554"/>
    <w:rsid w:val="7732C762"/>
    <w:rsid w:val="7744A4B8"/>
    <w:rsid w:val="777D5F0A"/>
    <w:rsid w:val="77915F8F"/>
    <w:rsid w:val="77DEA4A9"/>
    <w:rsid w:val="78154E83"/>
    <w:rsid w:val="781DD4E4"/>
    <w:rsid w:val="7823701D"/>
    <w:rsid w:val="789DC0F2"/>
    <w:rsid w:val="78A82D4D"/>
    <w:rsid w:val="78D6464D"/>
    <w:rsid w:val="7901805D"/>
    <w:rsid w:val="7921DB78"/>
    <w:rsid w:val="792812C8"/>
    <w:rsid w:val="7935DDF4"/>
    <w:rsid w:val="7939FE7E"/>
    <w:rsid w:val="7949044F"/>
    <w:rsid w:val="794C3F55"/>
    <w:rsid w:val="796F1418"/>
    <w:rsid w:val="79B17B51"/>
    <w:rsid w:val="79B4A021"/>
    <w:rsid w:val="79B9A545"/>
    <w:rsid w:val="79C2C1BB"/>
    <w:rsid w:val="79CC9122"/>
    <w:rsid w:val="79DD8808"/>
    <w:rsid w:val="7A2867F0"/>
    <w:rsid w:val="7A422C25"/>
    <w:rsid w:val="7A5FF3F9"/>
    <w:rsid w:val="7A762468"/>
    <w:rsid w:val="7AA92911"/>
    <w:rsid w:val="7AAA77F8"/>
    <w:rsid w:val="7AE08CD8"/>
    <w:rsid w:val="7AF249C5"/>
    <w:rsid w:val="7B240CD6"/>
    <w:rsid w:val="7B3B2F04"/>
    <w:rsid w:val="7B3EF117"/>
    <w:rsid w:val="7B3F0EAC"/>
    <w:rsid w:val="7B6CC7C8"/>
    <w:rsid w:val="7BA26255"/>
    <w:rsid w:val="7BBDC3BD"/>
    <w:rsid w:val="7BEA7908"/>
    <w:rsid w:val="7BFCDBFA"/>
    <w:rsid w:val="7C13A2AB"/>
    <w:rsid w:val="7C84D76D"/>
    <w:rsid w:val="7C8828F7"/>
    <w:rsid w:val="7C8E1A26"/>
    <w:rsid w:val="7CA6B4DA"/>
    <w:rsid w:val="7CBFDD37"/>
    <w:rsid w:val="7CC0DB57"/>
    <w:rsid w:val="7CCB9A41"/>
    <w:rsid w:val="7CD21916"/>
    <w:rsid w:val="7CE11C68"/>
    <w:rsid w:val="7D0693D1"/>
    <w:rsid w:val="7D17D533"/>
    <w:rsid w:val="7D19CEC8"/>
    <w:rsid w:val="7D443720"/>
    <w:rsid w:val="7D5D34C4"/>
    <w:rsid w:val="7D6B5FE6"/>
    <w:rsid w:val="7D77DD48"/>
    <w:rsid w:val="7DA88320"/>
    <w:rsid w:val="7DADC52A"/>
    <w:rsid w:val="7E111D34"/>
    <w:rsid w:val="7E182D9A"/>
    <w:rsid w:val="7E1A0932"/>
    <w:rsid w:val="7E214915"/>
    <w:rsid w:val="7E549FF4"/>
    <w:rsid w:val="7E5BAD98"/>
    <w:rsid w:val="7E6ECEC1"/>
    <w:rsid w:val="7EA1881D"/>
    <w:rsid w:val="7ECAB599"/>
    <w:rsid w:val="7ECF2FF1"/>
    <w:rsid w:val="7EDA1525"/>
    <w:rsid w:val="7F047AB8"/>
    <w:rsid w:val="7F8F924A"/>
    <w:rsid w:val="7FA70C8E"/>
    <w:rsid w:val="7FAA2111"/>
    <w:rsid w:val="7FAF9376"/>
    <w:rsid w:val="7FB5D993"/>
    <w:rsid w:val="7FBC782F"/>
    <w:rsid w:val="7FDE559C"/>
    <w:rsid w:val="7FF0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DC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D4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0C19"/>
    <w:pPr>
      <w:ind w:left="720"/>
      <w:contextualSpacing/>
    </w:pPr>
  </w:style>
  <w:style w:type="paragraph" w:customStyle="1" w:styleId="1">
    <w:name w:val="Обычный1"/>
    <w:rsid w:val="00273E7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A602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A60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A60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60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60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02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55C0"/>
  </w:style>
  <w:style w:type="paragraph" w:styleId="ad">
    <w:name w:val="footer"/>
    <w:basedOn w:val="a"/>
    <w:link w:val="ae"/>
    <w:uiPriority w:val="99"/>
    <w:unhideWhenUsed/>
    <w:rsid w:val="0029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55C0"/>
  </w:style>
  <w:style w:type="paragraph" w:customStyle="1" w:styleId="newncpi">
    <w:name w:val="newncpi"/>
    <w:basedOn w:val="a"/>
    <w:rsid w:val="00810D48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0D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0D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gmail-consplusnonformat">
    <w:name w:val="gmail-consplusnonformat"/>
    <w:basedOn w:val="a"/>
    <w:rsid w:val="0081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4C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567B8E"/>
    <w:pPr>
      <w:suppressAutoHyphens/>
      <w:spacing w:after="200" w:line="276" w:lineRule="auto"/>
    </w:pPr>
    <w:rPr>
      <w:rFonts w:eastAsia="Calibri" w:cs="Calibri"/>
      <w:lang w:eastAsia="ru-RU"/>
    </w:rPr>
  </w:style>
  <w:style w:type="paragraph" w:customStyle="1" w:styleId="newncpi0">
    <w:name w:val="newncpi0"/>
    <w:basedOn w:val="a"/>
    <w:rsid w:val="00567B8E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7B8E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30D50"/>
    <w:pPr>
      <w:spacing w:after="0" w:line="240" w:lineRule="auto"/>
    </w:pPr>
  </w:style>
  <w:style w:type="character" w:customStyle="1" w:styleId="normaltextrun">
    <w:name w:val="normaltextrun"/>
    <w:basedOn w:val="a0"/>
    <w:rsid w:val="00376C93"/>
  </w:style>
  <w:style w:type="paragraph" w:customStyle="1" w:styleId="paragraph">
    <w:name w:val="paragraph"/>
    <w:basedOn w:val="a"/>
    <w:rsid w:val="003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76C93"/>
  </w:style>
  <w:style w:type="paragraph" w:styleId="af1">
    <w:name w:val="Normal (Web)"/>
    <w:basedOn w:val="a"/>
    <w:uiPriority w:val="99"/>
    <w:unhideWhenUsed/>
    <w:rsid w:val="00776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76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D4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0C19"/>
    <w:pPr>
      <w:ind w:left="720"/>
      <w:contextualSpacing/>
    </w:pPr>
  </w:style>
  <w:style w:type="paragraph" w:customStyle="1" w:styleId="1">
    <w:name w:val="Обычный1"/>
    <w:rsid w:val="00273E7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2A6028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A60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A60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60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60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602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9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55C0"/>
  </w:style>
  <w:style w:type="paragraph" w:styleId="ad">
    <w:name w:val="footer"/>
    <w:basedOn w:val="a"/>
    <w:link w:val="ae"/>
    <w:uiPriority w:val="99"/>
    <w:unhideWhenUsed/>
    <w:rsid w:val="0029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55C0"/>
  </w:style>
  <w:style w:type="paragraph" w:customStyle="1" w:styleId="newncpi">
    <w:name w:val="newncpi"/>
    <w:basedOn w:val="a"/>
    <w:rsid w:val="00810D48"/>
    <w:pPr>
      <w:spacing w:before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10D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0D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gmail-consplusnonformat">
    <w:name w:val="gmail-consplusnonformat"/>
    <w:basedOn w:val="a"/>
    <w:rsid w:val="0081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4C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qFormat/>
    <w:rsid w:val="00567B8E"/>
    <w:pPr>
      <w:suppressAutoHyphens/>
      <w:spacing w:after="200" w:line="276" w:lineRule="auto"/>
    </w:pPr>
    <w:rPr>
      <w:rFonts w:eastAsia="Calibri" w:cs="Calibri"/>
      <w:lang w:eastAsia="ru-RU"/>
    </w:rPr>
  </w:style>
  <w:style w:type="paragraph" w:customStyle="1" w:styleId="newncpi0">
    <w:name w:val="newncpi0"/>
    <w:basedOn w:val="a"/>
    <w:rsid w:val="00567B8E"/>
    <w:pPr>
      <w:spacing w:before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7B8E"/>
    <w:pPr>
      <w:spacing w:before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30D50"/>
    <w:pPr>
      <w:spacing w:after="0" w:line="240" w:lineRule="auto"/>
    </w:pPr>
  </w:style>
  <w:style w:type="character" w:customStyle="1" w:styleId="normaltextrun">
    <w:name w:val="normaltextrun"/>
    <w:basedOn w:val="a0"/>
    <w:rsid w:val="00376C93"/>
  </w:style>
  <w:style w:type="paragraph" w:customStyle="1" w:styleId="paragraph">
    <w:name w:val="paragraph"/>
    <w:basedOn w:val="a"/>
    <w:rsid w:val="003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76C93"/>
  </w:style>
  <w:style w:type="paragraph" w:styleId="af1">
    <w:name w:val="Normal (Web)"/>
    <w:basedOn w:val="a"/>
    <w:uiPriority w:val="99"/>
    <w:unhideWhenUsed/>
    <w:rsid w:val="007762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76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63E3-54B5-426D-B465-121A329A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8456</Words>
  <Characters>48204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zvorono</dc:creator>
  <cp:keywords/>
  <dc:description/>
  <cp:lastModifiedBy>Пользователь Windows</cp:lastModifiedBy>
  <cp:revision>3</cp:revision>
  <cp:lastPrinted>2023-01-30T09:02:00Z</cp:lastPrinted>
  <dcterms:created xsi:type="dcterms:W3CDTF">2023-04-17T08:21:00Z</dcterms:created>
  <dcterms:modified xsi:type="dcterms:W3CDTF">2023-04-20T10:17:00Z</dcterms:modified>
</cp:coreProperties>
</file>